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sz w:val="56"/>
          <w:szCs w:val="52"/>
        </w:rPr>
      </w:pPr>
      <w:r>
        <w:rPr>
          <w:sz w:val="56"/>
          <w:szCs w:val="52"/>
        </w:rPr>
      </w:r>
    </w:p>
    <w:p>
      <w:pPr>
        <w:pStyle w:val="Normal"/>
        <w:ind w:hanging="0"/>
        <w:jc w:val="center"/>
        <w:rPr>
          <w:sz w:val="56"/>
          <w:szCs w:val="52"/>
        </w:rPr>
      </w:pPr>
      <w:r>
        <w:rPr>
          <w:sz w:val="56"/>
          <w:szCs w:val="52"/>
        </w:rPr>
      </w:r>
    </w:p>
    <w:p>
      <w:pPr>
        <w:pStyle w:val="Normal"/>
        <w:ind w:hanging="0"/>
        <w:jc w:val="center"/>
        <w:rPr>
          <w:b/>
          <w:b/>
          <w:sz w:val="56"/>
          <w:szCs w:val="52"/>
        </w:rPr>
      </w:pPr>
      <w:r>
        <w:rPr>
          <w:b/>
          <w:sz w:val="56"/>
          <w:szCs w:val="52"/>
        </w:rPr>
        <w:t>Standardy ochrony dzieci</w:t>
        <w:br/>
        <w:t>i osób bezbronnych</w:t>
      </w:r>
    </w:p>
    <w:p>
      <w:pPr>
        <w:pStyle w:val="Normal"/>
        <w:ind w:hanging="0"/>
        <w:jc w:val="center"/>
        <w:rPr>
          <w:b/>
          <w:b/>
          <w:sz w:val="56"/>
          <w:szCs w:val="52"/>
        </w:rPr>
      </w:pPr>
      <w:r>
        <w:rPr>
          <w:b/>
          <w:sz w:val="56"/>
          <w:szCs w:val="52"/>
        </w:rPr>
        <w:t>w parafii pw. św. A</w:t>
      </w:r>
      <w:bookmarkStart w:id="0" w:name="_GoBack"/>
      <w:bookmarkEnd w:id="0"/>
      <w:r>
        <w:rPr>
          <w:b/>
          <w:sz w:val="56"/>
          <w:szCs w:val="52"/>
        </w:rPr>
        <w:t xml:space="preserve">ntoniego z Padwy </w:t>
      </w:r>
    </w:p>
    <w:p>
      <w:pPr>
        <w:pStyle w:val="Normal"/>
        <w:ind w:hanging="0"/>
        <w:jc w:val="center"/>
        <w:rPr>
          <w:b/>
          <w:b/>
          <w:sz w:val="56"/>
          <w:szCs w:val="52"/>
        </w:rPr>
      </w:pPr>
      <w:r>
        <w:rPr>
          <w:b/>
          <w:sz w:val="56"/>
          <w:szCs w:val="52"/>
        </w:rPr>
        <w:t xml:space="preserve">i św. Jana Chrzciciela </w:t>
      </w:r>
    </w:p>
    <w:p>
      <w:pPr>
        <w:pStyle w:val="Normal"/>
        <w:ind w:hanging="0"/>
        <w:jc w:val="center"/>
        <w:rPr>
          <w:b/>
          <w:b/>
          <w:sz w:val="56"/>
          <w:szCs w:val="52"/>
        </w:rPr>
      </w:pPr>
      <w:r>
        <w:rPr>
          <w:b/>
          <w:sz w:val="56"/>
          <w:szCs w:val="52"/>
        </w:rPr>
        <w:t>w Łodzi-Łagiewnikach</w:t>
      </w:r>
    </w:p>
    <w:p>
      <w:pPr>
        <w:pStyle w:val="Normal"/>
        <w:rPr/>
      </w:pPr>
      <w:r>
        <w:br w:type="column"/>
      </w:r>
      <w:r>
        <w:rPr/>
      </w:r>
    </w:p>
    <w:sdt>
      <w:sdtPr>
        <w:docPartObj>
          <w:docPartGallery w:val="Table of Contents"/>
          <w:docPartUnique w:val="true"/>
        </w:docPartObj>
      </w:sdtPr>
      <w:sdtContent>
        <w:p>
          <w:pPr>
            <w:pStyle w:val="TOCHeading"/>
            <w:jc w:val="center"/>
            <w:rPr>
              <w:rFonts w:ascii="Times New Roman" w:hAnsi="Times New Roman" w:cs="Times New Roman"/>
              <w:b/>
              <w:b/>
              <w:bCs/>
              <w:color w:val="000000" w:themeColor="text1"/>
              <w:sz w:val="28"/>
              <w:szCs w:val="28"/>
            </w:rPr>
          </w:pPr>
          <w:r>
            <w:rPr>
              <w:rFonts w:cs="Times New Roman" w:ascii="Times New Roman" w:hAnsi="Times New Roman"/>
              <w:b/>
              <w:bCs/>
              <w:color w:val="000000" w:themeColor="text1"/>
              <w:sz w:val="28"/>
              <w:szCs w:val="28"/>
            </w:rPr>
            <w:t>Spis treści</w:t>
          </w:r>
        </w:p>
        <w:p>
          <w:pPr>
            <w:pStyle w:val="Spistreci1"/>
            <w:tabs>
              <w:tab w:val="clear" w:pos="708"/>
              <w:tab w:val="right" w:pos="9628" w:leader="dot"/>
            </w:tabs>
            <w:rPr>
              <w:rFonts w:ascii="Times New Roman" w:hAnsi="Times New Roman"/>
            </w:rPr>
          </w:pPr>
          <w:r>
            <w:fldChar w:fldCharType="begin"/>
          </w:r>
          <w:r>
            <w:rPr>
              <w:webHidden/>
              <w:rStyle w:val="Czeindeksu"/>
              <w:vanish w:val="false"/>
              <w:rFonts w:ascii="Times New Roman" w:hAnsi="Times New Roman"/>
            </w:rPr>
            <w:instrText> TOC \z \o "1-3" \u \h</w:instrText>
          </w:r>
          <w:r>
            <w:rPr>
              <w:webHidden/>
              <w:rStyle w:val="Czeindeksu"/>
              <w:vanish w:val="false"/>
              <w:rFonts w:ascii="Times New Roman" w:hAnsi="Times New Roman"/>
            </w:rPr>
            <w:fldChar w:fldCharType="separate"/>
          </w:r>
          <w:hyperlink w:anchor="_Toc168392956">
            <w:r>
              <w:rPr>
                <w:webHidden/>
              </w:rPr>
              <w:fldChar w:fldCharType="begin"/>
            </w:r>
            <w:r>
              <w:rPr>
                <w:webHidden/>
              </w:rPr>
              <w:instrText>PAGEREF _Toc168392956 \h</w:instrText>
            </w:r>
            <w:r>
              <w:rPr>
                <w:webHidden/>
              </w:rPr>
              <w:fldChar w:fldCharType="separate"/>
            </w:r>
            <w:r>
              <w:rPr>
                <w:webHidden/>
                <w:rStyle w:val="Czeindeksu"/>
                <w:rFonts w:ascii="Times New Roman" w:hAnsi="Times New Roman"/>
                <w:vanish w:val="false"/>
              </w:rPr>
              <w:t>Preambuła</w:t>
              <w:tab/>
              <w:t>4</w:t>
            </w:r>
            <w:r>
              <w:rPr>
                <w:webHidden/>
              </w:rPr>
              <w:fldChar w:fldCharType="end"/>
            </w:r>
          </w:hyperlink>
        </w:p>
        <w:p>
          <w:pPr>
            <w:pStyle w:val="Spistreci1"/>
            <w:tabs>
              <w:tab w:val="clear" w:pos="708"/>
              <w:tab w:val="right" w:pos="9628" w:leader="dot"/>
            </w:tabs>
            <w:rPr>
              <w:rFonts w:ascii="Times New Roman" w:hAnsi="Times New Roman"/>
            </w:rPr>
          </w:pPr>
          <w:hyperlink w:anchor="_Toc168392957">
            <w:r>
              <w:rPr>
                <w:webHidden/>
              </w:rPr>
              <w:fldChar w:fldCharType="begin"/>
            </w:r>
            <w:r>
              <w:rPr>
                <w:webHidden/>
              </w:rPr>
              <w:instrText>PAGEREF _Toc168392957 \h</w:instrText>
            </w:r>
            <w:r>
              <w:rPr>
                <w:webHidden/>
              </w:rPr>
              <w:fldChar w:fldCharType="separate"/>
            </w:r>
            <w:r>
              <w:rPr>
                <w:webHidden/>
                <w:rStyle w:val="Czeindeksu"/>
                <w:rFonts w:ascii="Times New Roman" w:hAnsi="Times New Roman"/>
                <w:vanish w:val="false"/>
              </w:rPr>
              <w:t>Wstęp</w:t>
              <w:tab/>
              <w:t>4</w:t>
            </w:r>
            <w:r>
              <w:rPr>
                <w:webHidden/>
              </w:rPr>
              <w:fldChar w:fldCharType="end"/>
            </w:r>
          </w:hyperlink>
        </w:p>
        <w:p>
          <w:pPr>
            <w:pStyle w:val="Spistreci1"/>
            <w:tabs>
              <w:tab w:val="clear" w:pos="708"/>
              <w:tab w:val="right" w:pos="9628" w:leader="dot"/>
            </w:tabs>
            <w:rPr>
              <w:rFonts w:ascii="Times New Roman" w:hAnsi="Times New Roman"/>
            </w:rPr>
          </w:pPr>
          <w:hyperlink w:anchor="_Toc168392958">
            <w:r>
              <w:rPr>
                <w:webHidden/>
              </w:rPr>
              <w:fldChar w:fldCharType="begin"/>
            </w:r>
            <w:r>
              <w:rPr>
                <w:webHidden/>
              </w:rPr>
              <w:instrText>PAGEREF _Toc168392958 \h</w:instrText>
            </w:r>
            <w:r>
              <w:rPr>
                <w:webHidden/>
              </w:rPr>
              <w:fldChar w:fldCharType="separate"/>
            </w:r>
            <w:r>
              <w:rPr>
                <w:webHidden/>
                <w:rStyle w:val="Czeindeksu"/>
                <w:rFonts w:ascii="Times New Roman" w:hAnsi="Times New Roman"/>
                <w:vanish w:val="false"/>
              </w:rPr>
              <w:t>Specyfika środowiska parafialnego</w:t>
              <w:tab/>
              <w:t>5</w:t>
            </w:r>
            <w:r>
              <w:rPr>
                <w:webHidden/>
              </w:rPr>
              <w:fldChar w:fldCharType="end"/>
            </w:r>
          </w:hyperlink>
        </w:p>
        <w:p>
          <w:pPr>
            <w:pStyle w:val="Spistreci1"/>
            <w:tabs>
              <w:tab w:val="clear" w:pos="708"/>
              <w:tab w:val="right" w:pos="9628" w:leader="dot"/>
            </w:tabs>
            <w:rPr>
              <w:rFonts w:ascii="Times New Roman" w:hAnsi="Times New Roman"/>
            </w:rPr>
          </w:pPr>
          <w:hyperlink w:anchor="_Toc168392959">
            <w:r>
              <w:rPr>
                <w:webHidden/>
              </w:rPr>
              <w:fldChar w:fldCharType="begin"/>
            </w:r>
            <w:r>
              <w:rPr>
                <w:webHidden/>
              </w:rPr>
              <w:instrText>PAGEREF _Toc168392959 \h</w:instrText>
            </w:r>
            <w:r>
              <w:rPr>
                <w:webHidden/>
              </w:rPr>
              <w:fldChar w:fldCharType="separate"/>
            </w:r>
            <w:r>
              <w:rPr>
                <w:webHidden/>
                <w:rStyle w:val="Czeindeksu"/>
                <w:rFonts w:ascii="Times New Roman" w:hAnsi="Times New Roman"/>
                <w:vanish w:val="false"/>
              </w:rPr>
              <w:t>Objaśnienie terminów</w:t>
              <w:tab/>
              <w:t>6</w:t>
            </w:r>
            <w:r>
              <w:rPr>
                <w:webHidden/>
              </w:rPr>
              <w:fldChar w:fldCharType="end"/>
            </w:r>
          </w:hyperlink>
        </w:p>
        <w:p>
          <w:pPr>
            <w:pStyle w:val="Spistreci2"/>
            <w:tabs>
              <w:tab w:val="clear" w:pos="708"/>
              <w:tab w:val="right" w:pos="9628" w:leader="dot"/>
            </w:tabs>
            <w:rPr>
              <w:rFonts w:ascii="Times New Roman" w:hAnsi="Times New Roman"/>
            </w:rPr>
          </w:pPr>
          <w:hyperlink w:anchor="_Toc168392960">
            <w:r>
              <w:rPr>
                <w:webHidden/>
              </w:rPr>
              <w:fldChar w:fldCharType="begin"/>
            </w:r>
            <w:r>
              <w:rPr>
                <w:webHidden/>
              </w:rPr>
              <w:instrText>PAGEREF _Toc168392960 \h</w:instrText>
            </w:r>
            <w:r>
              <w:rPr>
                <w:webHidden/>
              </w:rPr>
              <w:fldChar w:fldCharType="separate"/>
            </w:r>
            <w:r>
              <w:rPr>
                <w:webHidden/>
                <w:rStyle w:val="Czeindeksu"/>
                <w:rFonts w:ascii="Times New Roman" w:hAnsi="Times New Roman"/>
                <w:vanish w:val="false"/>
              </w:rPr>
              <w:t>Osoby, ich role i funkcje w Kościele</w:t>
              <w:tab/>
              <w:t>6</w:t>
            </w:r>
            <w:r>
              <w:rPr>
                <w:webHidden/>
              </w:rPr>
              <w:fldChar w:fldCharType="end"/>
            </w:r>
          </w:hyperlink>
        </w:p>
        <w:p>
          <w:pPr>
            <w:pStyle w:val="Spistreci2"/>
            <w:tabs>
              <w:tab w:val="clear" w:pos="708"/>
              <w:tab w:val="right" w:pos="9628" w:leader="dot"/>
            </w:tabs>
            <w:rPr>
              <w:rFonts w:ascii="Times New Roman" w:hAnsi="Times New Roman"/>
            </w:rPr>
          </w:pPr>
          <w:hyperlink w:anchor="_Toc168392961">
            <w:r>
              <w:rPr>
                <w:webHidden/>
              </w:rPr>
              <w:fldChar w:fldCharType="begin"/>
            </w:r>
            <w:r>
              <w:rPr>
                <w:webHidden/>
              </w:rPr>
              <w:instrText>PAGEREF _Toc168392961 \h</w:instrText>
            </w:r>
            <w:r>
              <w:rPr>
                <w:webHidden/>
              </w:rPr>
              <w:fldChar w:fldCharType="separate"/>
            </w:r>
            <w:r>
              <w:rPr>
                <w:webHidden/>
                <w:rStyle w:val="Czeindeksu"/>
                <w:rFonts w:ascii="Times New Roman" w:hAnsi="Times New Roman"/>
                <w:vanish w:val="false"/>
              </w:rPr>
              <w:t>Organizacja posługi Kościoła</w:t>
              <w:tab/>
              <w:t>7</w:t>
            </w:r>
            <w:r>
              <w:rPr>
                <w:webHidden/>
              </w:rPr>
              <w:fldChar w:fldCharType="end"/>
            </w:r>
          </w:hyperlink>
        </w:p>
        <w:p>
          <w:pPr>
            <w:pStyle w:val="Spistreci2"/>
            <w:tabs>
              <w:tab w:val="clear" w:pos="708"/>
              <w:tab w:val="right" w:pos="9628" w:leader="dot"/>
            </w:tabs>
            <w:rPr>
              <w:rFonts w:ascii="Times New Roman" w:hAnsi="Times New Roman"/>
            </w:rPr>
          </w:pPr>
          <w:hyperlink w:anchor="_Toc168392962">
            <w:r>
              <w:rPr>
                <w:webHidden/>
              </w:rPr>
              <w:fldChar w:fldCharType="begin"/>
            </w:r>
            <w:r>
              <w:rPr>
                <w:webHidden/>
              </w:rPr>
              <w:instrText>PAGEREF _Toc168392962 \h</w:instrText>
            </w:r>
            <w:r>
              <w:rPr>
                <w:webHidden/>
              </w:rPr>
              <w:fldChar w:fldCharType="separate"/>
            </w:r>
            <w:r>
              <w:rPr>
                <w:webHidden/>
                <w:rStyle w:val="Czeindeksu"/>
                <w:rFonts w:ascii="Times New Roman" w:hAnsi="Times New Roman"/>
                <w:vanish w:val="false"/>
              </w:rPr>
              <w:t>Dzieci i osoby bezbronne</w:t>
              <w:tab/>
              <w:t>7</w:t>
            </w:r>
            <w:r>
              <w:rPr>
                <w:webHidden/>
              </w:rPr>
              <w:fldChar w:fldCharType="end"/>
            </w:r>
          </w:hyperlink>
        </w:p>
        <w:p>
          <w:pPr>
            <w:pStyle w:val="Spistreci2"/>
            <w:tabs>
              <w:tab w:val="clear" w:pos="708"/>
              <w:tab w:val="right" w:pos="9628" w:leader="dot"/>
            </w:tabs>
            <w:rPr>
              <w:rFonts w:ascii="Times New Roman" w:hAnsi="Times New Roman"/>
            </w:rPr>
          </w:pPr>
          <w:hyperlink w:anchor="_Toc168392963">
            <w:r>
              <w:rPr>
                <w:webHidden/>
              </w:rPr>
              <w:fldChar w:fldCharType="begin"/>
            </w:r>
            <w:r>
              <w:rPr>
                <w:webHidden/>
              </w:rPr>
              <w:instrText>PAGEREF _Toc168392963 \h</w:instrText>
            </w:r>
            <w:r>
              <w:rPr>
                <w:webHidden/>
              </w:rPr>
              <w:fldChar w:fldCharType="separate"/>
            </w:r>
            <w:r>
              <w:rPr>
                <w:webHidden/>
                <w:rStyle w:val="Czeindeksu"/>
                <w:rFonts w:ascii="Times New Roman" w:hAnsi="Times New Roman"/>
                <w:vanish w:val="false"/>
              </w:rPr>
              <w:t>Różne formy przemocy</w:t>
              <w:tab/>
              <w:t>8</w:t>
            </w:r>
            <w:r>
              <w:rPr>
                <w:webHidden/>
              </w:rPr>
              <w:fldChar w:fldCharType="end"/>
            </w:r>
          </w:hyperlink>
        </w:p>
        <w:p>
          <w:pPr>
            <w:pStyle w:val="Spistreci2"/>
            <w:tabs>
              <w:tab w:val="clear" w:pos="708"/>
              <w:tab w:val="right" w:pos="9628" w:leader="dot"/>
            </w:tabs>
            <w:rPr>
              <w:rFonts w:ascii="Times New Roman" w:hAnsi="Times New Roman"/>
            </w:rPr>
          </w:pPr>
          <w:hyperlink w:anchor="_Toc168392964">
            <w:r>
              <w:rPr>
                <w:webHidden/>
              </w:rPr>
              <w:fldChar w:fldCharType="begin"/>
            </w:r>
            <w:r>
              <w:rPr>
                <w:webHidden/>
              </w:rPr>
              <w:instrText>PAGEREF _Toc168392964 \h</w:instrText>
            </w:r>
            <w:r>
              <w:rPr>
                <w:webHidden/>
              </w:rPr>
              <w:fldChar w:fldCharType="separate"/>
            </w:r>
            <w:r>
              <w:rPr>
                <w:webHidden/>
                <w:rStyle w:val="Czeindeksu"/>
                <w:rFonts w:ascii="Times New Roman" w:hAnsi="Times New Roman"/>
                <w:vanish w:val="false"/>
              </w:rPr>
              <w:t>Wsparcie</w:t>
              <w:tab/>
              <w:t>9</w:t>
            </w:r>
            <w:r>
              <w:rPr>
                <w:webHidden/>
              </w:rPr>
              <w:fldChar w:fldCharType="end"/>
            </w:r>
          </w:hyperlink>
        </w:p>
        <w:p>
          <w:pPr>
            <w:pStyle w:val="Spistreci2"/>
            <w:tabs>
              <w:tab w:val="clear" w:pos="708"/>
              <w:tab w:val="right" w:pos="9628" w:leader="dot"/>
            </w:tabs>
            <w:rPr>
              <w:rFonts w:ascii="Times New Roman" w:hAnsi="Times New Roman"/>
            </w:rPr>
          </w:pPr>
          <w:hyperlink w:anchor="_Toc168392965">
            <w:r>
              <w:rPr>
                <w:webHidden/>
              </w:rPr>
              <w:fldChar w:fldCharType="begin"/>
            </w:r>
            <w:r>
              <w:rPr>
                <w:webHidden/>
              </w:rPr>
              <w:instrText>PAGEREF _Toc168392965 \h</w:instrText>
            </w:r>
            <w:r>
              <w:rPr>
                <w:webHidden/>
              </w:rPr>
              <w:fldChar w:fldCharType="separate"/>
            </w:r>
            <w:r>
              <w:rPr>
                <w:webHidden/>
                <w:rStyle w:val="Czeindeksu"/>
                <w:rFonts w:ascii="Times New Roman" w:hAnsi="Times New Roman"/>
                <w:vanish w:val="false"/>
              </w:rPr>
              <w:t>Przestępstwa motywowane seksualnie</w:t>
              <w:tab/>
              <w:t>9</w:t>
            </w:r>
            <w:r>
              <w:rPr>
                <w:webHidden/>
              </w:rPr>
              <w:fldChar w:fldCharType="end"/>
            </w:r>
          </w:hyperlink>
        </w:p>
        <w:p>
          <w:pPr>
            <w:pStyle w:val="Spistreci2"/>
            <w:tabs>
              <w:tab w:val="clear" w:pos="708"/>
              <w:tab w:val="right" w:pos="9628" w:leader="dot"/>
            </w:tabs>
            <w:rPr>
              <w:rFonts w:ascii="Times New Roman" w:hAnsi="Times New Roman"/>
            </w:rPr>
          </w:pPr>
          <w:hyperlink w:anchor="_Toc168392966">
            <w:r>
              <w:rPr>
                <w:webHidden/>
              </w:rPr>
              <w:fldChar w:fldCharType="begin"/>
            </w:r>
            <w:r>
              <w:rPr>
                <w:webHidden/>
              </w:rPr>
              <w:instrText>PAGEREF _Toc168392966 \h</w:instrText>
            </w:r>
            <w:r>
              <w:rPr>
                <w:webHidden/>
              </w:rPr>
              <w:fldChar w:fldCharType="separate"/>
            </w:r>
            <w:r>
              <w:rPr>
                <w:webHidden/>
                <w:rStyle w:val="Czeindeksu"/>
                <w:rFonts w:ascii="Times New Roman" w:hAnsi="Times New Roman"/>
                <w:vanish w:val="false"/>
              </w:rPr>
              <w:t>Osoby dramatu</w:t>
              <w:tab/>
              <w:t>10</w:t>
            </w:r>
            <w:r>
              <w:rPr>
                <w:webHidden/>
              </w:rPr>
              <w:fldChar w:fldCharType="end"/>
            </w:r>
          </w:hyperlink>
        </w:p>
        <w:p>
          <w:pPr>
            <w:pStyle w:val="Spistreci2"/>
            <w:tabs>
              <w:tab w:val="clear" w:pos="708"/>
              <w:tab w:val="right" w:pos="9628" w:leader="dot"/>
            </w:tabs>
            <w:rPr>
              <w:rFonts w:ascii="Times New Roman" w:hAnsi="Times New Roman"/>
            </w:rPr>
          </w:pPr>
          <w:hyperlink w:anchor="_Toc168392967">
            <w:r>
              <w:rPr>
                <w:webHidden/>
              </w:rPr>
              <w:fldChar w:fldCharType="begin"/>
            </w:r>
            <w:r>
              <w:rPr>
                <w:webHidden/>
              </w:rPr>
              <w:instrText>PAGEREF _Toc168392967 \h</w:instrText>
            </w:r>
            <w:r>
              <w:rPr>
                <w:webHidden/>
              </w:rPr>
              <w:fldChar w:fldCharType="separate"/>
            </w:r>
            <w:r>
              <w:rPr>
                <w:webHidden/>
                <w:rStyle w:val="Czeindeksu"/>
                <w:rFonts w:ascii="Times New Roman" w:hAnsi="Times New Roman"/>
                <w:vanish w:val="false"/>
              </w:rPr>
              <w:t>Zespół ds. prewencji i jego praca</w:t>
              <w:tab/>
              <w:t>10</w:t>
            </w:r>
            <w:r>
              <w:rPr>
                <w:webHidden/>
              </w:rPr>
              <w:fldChar w:fldCharType="end"/>
            </w:r>
          </w:hyperlink>
        </w:p>
        <w:p>
          <w:pPr>
            <w:pStyle w:val="Spistreci2"/>
            <w:tabs>
              <w:tab w:val="clear" w:pos="708"/>
              <w:tab w:val="right" w:pos="9628" w:leader="dot"/>
            </w:tabs>
            <w:rPr>
              <w:rFonts w:ascii="Times New Roman" w:hAnsi="Times New Roman"/>
            </w:rPr>
          </w:pPr>
          <w:hyperlink w:anchor="_Toc168392968">
            <w:r>
              <w:rPr>
                <w:webHidden/>
              </w:rPr>
              <w:fldChar w:fldCharType="begin"/>
            </w:r>
            <w:r>
              <w:rPr>
                <w:webHidden/>
              </w:rPr>
              <w:instrText>PAGEREF _Toc168392968 \h</w:instrText>
            </w:r>
            <w:r>
              <w:rPr>
                <w:webHidden/>
              </w:rPr>
              <w:fldChar w:fldCharType="separate"/>
            </w:r>
            <w:r>
              <w:rPr>
                <w:webHidden/>
                <w:rStyle w:val="Czeindeksu"/>
                <w:rFonts w:ascii="Times New Roman" w:hAnsi="Times New Roman"/>
                <w:vanish w:val="false"/>
              </w:rPr>
              <w:t>Formy przemocy wobec dziecka</w:t>
              <w:tab/>
              <w:t>11</w:t>
            </w:r>
            <w:r>
              <w:rPr>
                <w:webHidden/>
              </w:rPr>
              <w:fldChar w:fldCharType="end"/>
            </w:r>
          </w:hyperlink>
        </w:p>
        <w:p>
          <w:pPr>
            <w:pStyle w:val="Spistreci1"/>
            <w:tabs>
              <w:tab w:val="clear" w:pos="708"/>
              <w:tab w:val="right" w:pos="9628" w:leader="dot"/>
            </w:tabs>
            <w:rPr>
              <w:rFonts w:ascii="Times New Roman" w:hAnsi="Times New Roman"/>
            </w:rPr>
          </w:pPr>
          <w:hyperlink w:anchor="_Toc168392969">
            <w:r>
              <w:rPr>
                <w:webHidden/>
              </w:rPr>
              <w:fldChar w:fldCharType="begin"/>
            </w:r>
            <w:r>
              <w:rPr>
                <w:webHidden/>
              </w:rPr>
              <w:instrText>PAGEREF _Toc168392969 \h</w:instrText>
            </w:r>
            <w:r>
              <w:rPr>
                <w:webHidden/>
              </w:rPr>
              <w:fldChar w:fldCharType="separate"/>
            </w:r>
            <w:r>
              <w:rPr>
                <w:webHidden/>
                <w:rStyle w:val="Czeindeksu"/>
                <w:rFonts w:ascii="Times New Roman" w:hAnsi="Times New Roman"/>
                <w:vanish w:val="false"/>
              </w:rPr>
              <w:t>STANDARD 1 Stworzenie i zachowanie bezpiecznego środowiska w parafii</w:t>
              <w:tab/>
              <w:t>14</w:t>
            </w:r>
            <w:r>
              <w:rPr>
                <w:webHidden/>
              </w:rPr>
              <w:fldChar w:fldCharType="end"/>
            </w:r>
          </w:hyperlink>
        </w:p>
        <w:p>
          <w:pPr>
            <w:pStyle w:val="Spistreci1"/>
            <w:tabs>
              <w:tab w:val="clear" w:pos="708"/>
              <w:tab w:val="right" w:pos="9628" w:leader="dot"/>
            </w:tabs>
            <w:rPr>
              <w:rFonts w:ascii="Times New Roman" w:hAnsi="Times New Roman"/>
            </w:rPr>
          </w:pPr>
          <w:hyperlink w:anchor="_Toc168392970">
            <w:r>
              <w:rPr>
                <w:webHidden/>
              </w:rPr>
              <w:fldChar w:fldCharType="begin"/>
            </w:r>
            <w:r>
              <w:rPr>
                <w:webHidden/>
              </w:rPr>
              <w:instrText>PAGEREF _Toc168392970 \h</w:instrText>
            </w:r>
            <w:r>
              <w:rPr>
                <w:webHidden/>
              </w:rPr>
              <w:fldChar w:fldCharType="separate"/>
            </w:r>
            <w:r>
              <w:rPr>
                <w:webHidden/>
                <w:rStyle w:val="Czeindeksu"/>
                <w:rFonts w:ascii="Times New Roman" w:hAnsi="Times New Roman"/>
                <w:vanish w:val="false"/>
              </w:rPr>
              <w:t>STANDARD 2 Weryfikacja, delegowanie i edukacja kapłanów, osób konsekrowanych i świeckich pracujących z dziećmi i osobami bezbronnymi w parafii</w:t>
              <w:tab/>
              <w:t>15</w:t>
            </w:r>
            <w:r>
              <w:rPr>
                <w:webHidden/>
              </w:rPr>
              <w:fldChar w:fldCharType="end"/>
            </w:r>
          </w:hyperlink>
        </w:p>
        <w:p>
          <w:pPr>
            <w:pStyle w:val="Spistreci2"/>
            <w:tabs>
              <w:tab w:val="clear" w:pos="708"/>
              <w:tab w:val="right" w:pos="9628" w:leader="dot"/>
            </w:tabs>
            <w:rPr>
              <w:rFonts w:ascii="Times New Roman" w:hAnsi="Times New Roman"/>
            </w:rPr>
          </w:pPr>
          <w:hyperlink w:anchor="_Toc168392971">
            <w:r>
              <w:rPr>
                <w:webHidden/>
              </w:rPr>
              <w:fldChar w:fldCharType="begin"/>
            </w:r>
            <w:r>
              <w:rPr>
                <w:webHidden/>
              </w:rPr>
              <w:instrText>PAGEREF _Toc168392971 \h</w:instrText>
            </w:r>
            <w:r>
              <w:rPr>
                <w:webHidden/>
              </w:rPr>
              <w:fldChar w:fldCharType="separate"/>
            </w:r>
            <w:r>
              <w:rPr>
                <w:webHidden/>
                <w:rStyle w:val="Czeindeksu"/>
                <w:rFonts w:ascii="Times New Roman" w:hAnsi="Times New Roman"/>
                <w:vanish w:val="false"/>
              </w:rPr>
              <w:t>2.1. Obowiązki proboszcza</w:t>
              <w:tab/>
              <w:t>15</w:t>
            </w:r>
            <w:r>
              <w:rPr>
                <w:webHidden/>
              </w:rPr>
              <w:fldChar w:fldCharType="end"/>
            </w:r>
          </w:hyperlink>
        </w:p>
        <w:p>
          <w:pPr>
            <w:pStyle w:val="Spistreci2"/>
            <w:tabs>
              <w:tab w:val="clear" w:pos="708"/>
              <w:tab w:val="right" w:pos="9628" w:leader="dot"/>
            </w:tabs>
            <w:rPr>
              <w:rFonts w:ascii="Times New Roman" w:hAnsi="Times New Roman"/>
            </w:rPr>
          </w:pPr>
          <w:hyperlink w:anchor="_Toc168392972">
            <w:r>
              <w:rPr>
                <w:webHidden/>
              </w:rPr>
              <w:fldChar w:fldCharType="begin"/>
            </w:r>
            <w:r>
              <w:rPr>
                <w:webHidden/>
              </w:rPr>
              <w:instrText>PAGEREF _Toc168392972 \h</w:instrText>
            </w:r>
            <w:r>
              <w:rPr>
                <w:webHidden/>
              </w:rPr>
              <w:fldChar w:fldCharType="separate"/>
            </w:r>
            <w:r>
              <w:rPr>
                <w:webHidden/>
                <w:rStyle w:val="Czeindeksu"/>
                <w:rFonts w:ascii="Times New Roman" w:hAnsi="Times New Roman"/>
                <w:vanish w:val="false"/>
              </w:rPr>
              <w:t>2.2. Obowiązki duszpasterzy dzieci</w:t>
              <w:tab/>
              <w:t>16</w:t>
            </w:r>
            <w:r>
              <w:rPr>
                <w:webHidden/>
              </w:rPr>
              <w:fldChar w:fldCharType="end"/>
            </w:r>
          </w:hyperlink>
        </w:p>
        <w:p>
          <w:pPr>
            <w:pStyle w:val="Spistreci1"/>
            <w:tabs>
              <w:tab w:val="clear" w:pos="708"/>
              <w:tab w:val="right" w:pos="9628" w:leader="dot"/>
            </w:tabs>
            <w:rPr>
              <w:rFonts w:ascii="Times New Roman" w:hAnsi="Times New Roman"/>
            </w:rPr>
          </w:pPr>
          <w:hyperlink w:anchor="_Toc168392973">
            <w:r>
              <w:rPr>
                <w:webHidden/>
              </w:rPr>
              <w:fldChar w:fldCharType="begin"/>
            </w:r>
            <w:r>
              <w:rPr>
                <w:webHidden/>
              </w:rPr>
              <w:instrText>PAGEREF _Toc168392973 \h</w:instrText>
            </w:r>
            <w:r>
              <w:rPr>
                <w:webHidden/>
              </w:rPr>
              <w:fldChar w:fldCharType="separate"/>
            </w:r>
            <w:r>
              <w:rPr>
                <w:webHidden/>
                <w:rStyle w:val="Czeindeksu"/>
                <w:rFonts w:ascii="Times New Roman" w:hAnsi="Times New Roman"/>
                <w:vanish w:val="false"/>
              </w:rPr>
              <w:t>STANDARD 3 Sposób reagowania na oskarżenia lub niewłaściwe zachowania</w:t>
              <w:tab/>
              <w:t>18</w:t>
            </w:r>
            <w:r>
              <w:rPr>
                <w:webHidden/>
              </w:rPr>
              <w:fldChar w:fldCharType="end"/>
            </w:r>
          </w:hyperlink>
        </w:p>
        <w:p>
          <w:pPr>
            <w:pStyle w:val="Spistreci1"/>
            <w:tabs>
              <w:tab w:val="clear" w:pos="708"/>
              <w:tab w:val="right" w:pos="9628" w:leader="dot"/>
            </w:tabs>
            <w:rPr>
              <w:rFonts w:ascii="Times New Roman" w:hAnsi="Times New Roman"/>
            </w:rPr>
          </w:pPr>
          <w:hyperlink w:anchor="_Toc168392974">
            <w:r>
              <w:rPr>
                <w:webHidden/>
              </w:rPr>
              <w:fldChar w:fldCharType="begin"/>
            </w:r>
            <w:r>
              <w:rPr>
                <w:webHidden/>
              </w:rPr>
              <w:instrText>PAGEREF _Toc168392974 \h</w:instrText>
            </w:r>
            <w:r>
              <w:rPr>
                <w:webHidden/>
              </w:rPr>
              <w:fldChar w:fldCharType="separate"/>
            </w:r>
            <w:r>
              <w:rPr>
                <w:webHidden/>
                <w:rStyle w:val="Czeindeksu"/>
                <w:rFonts w:ascii="Times New Roman" w:hAnsi="Times New Roman"/>
                <w:vanish w:val="false"/>
              </w:rPr>
              <w:t>STANDARD 4 Zapewnienie opieki i wsparcia osobom skrzywdzonym</w:t>
              <w:tab/>
              <w:t>20</w:t>
            </w:r>
            <w:r>
              <w:rPr>
                <w:webHidden/>
              </w:rPr>
              <w:fldChar w:fldCharType="end"/>
            </w:r>
          </w:hyperlink>
        </w:p>
        <w:p>
          <w:pPr>
            <w:pStyle w:val="Spistreci1"/>
            <w:tabs>
              <w:tab w:val="clear" w:pos="708"/>
              <w:tab w:val="right" w:pos="9628" w:leader="dot"/>
            </w:tabs>
            <w:rPr>
              <w:rFonts w:ascii="Times New Roman" w:hAnsi="Times New Roman"/>
            </w:rPr>
          </w:pPr>
          <w:hyperlink w:anchor="_Toc168392975">
            <w:r>
              <w:rPr>
                <w:webHidden/>
              </w:rPr>
              <w:fldChar w:fldCharType="begin"/>
            </w:r>
            <w:r>
              <w:rPr>
                <w:webHidden/>
              </w:rPr>
              <w:instrText>PAGEREF _Toc168392975 \h</w:instrText>
            </w:r>
            <w:r>
              <w:rPr>
                <w:webHidden/>
              </w:rPr>
              <w:fldChar w:fldCharType="separate"/>
            </w:r>
            <w:r>
              <w:rPr>
                <w:webHidden/>
                <w:rStyle w:val="Czeindeksu"/>
                <w:rFonts w:ascii="Times New Roman" w:hAnsi="Times New Roman"/>
                <w:vanish w:val="false"/>
              </w:rPr>
              <w:t>STANDARD 5 Sposób postępowania z oskarżonymi o wykorzystanie seksualne i przemoc</w:t>
              <w:tab/>
              <w:t>22</w:t>
            </w:r>
            <w:r>
              <w:rPr>
                <w:webHidden/>
              </w:rPr>
              <w:fldChar w:fldCharType="end"/>
            </w:r>
          </w:hyperlink>
        </w:p>
        <w:p>
          <w:pPr>
            <w:pStyle w:val="Spistreci1"/>
            <w:tabs>
              <w:tab w:val="clear" w:pos="708"/>
              <w:tab w:val="right" w:pos="9628" w:leader="dot"/>
            </w:tabs>
            <w:rPr>
              <w:rFonts w:ascii="Times New Roman" w:hAnsi="Times New Roman"/>
            </w:rPr>
          </w:pPr>
          <w:hyperlink w:anchor="_Toc168392976">
            <w:r>
              <w:rPr>
                <w:webHidden/>
              </w:rPr>
              <w:fldChar w:fldCharType="begin"/>
            </w:r>
            <w:r>
              <w:rPr>
                <w:webHidden/>
              </w:rPr>
              <w:instrText>PAGEREF _Toc168392976 \h</w:instrText>
            </w:r>
            <w:r>
              <w:rPr>
                <w:webHidden/>
              </w:rPr>
              <w:fldChar w:fldCharType="separate"/>
            </w:r>
            <w:r>
              <w:rPr>
                <w:webHidden/>
                <w:rStyle w:val="Czeindeksu"/>
                <w:rFonts w:ascii="Times New Roman" w:hAnsi="Times New Roman"/>
                <w:vanish w:val="false"/>
              </w:rPr>
              <w:t>STANDARD 6 Zasady chroniące w obszarze parafialnym</w:t>
              <w:tab/>
              <w:t>23</w:t>
            </w:r>
            <w:r>
              <w:rPr>
                <w:webHidden/>
              </w:rPr>
              <w:fldChar w:fldCharType="end"/>
            </w:r>
          </w:hyperlink>
        </w:p>
        <w:p>
          <w:pPr>
            <w:pStyle w:val="Spistreci2"/>
            <w:tabs>
              <w:tab w:val="clear" w:pos="708"/>
              <w:tab w:val="right" w:pos="9628" w:leader="dot"/>
            </w:tabs>
            <w:rPr>
              <w:rFonts w:ascii="Times New Roman" w:hAnsi="Times New Roman"/>
            </w:rPr>
          </w:pPr>
          <w:hyperlink w:anchor="_Toc168392977">
            <w:r>
              <w:rPr>
                <w:webHidden/>
              </w:rPr>
              <w:fldChar w:fldCharType="begin"/>
            </w:r>
            <w:r>
              <w:rPr>
                <w:webHidden/>
              </w:rPr>
              <w:instrText>PAGEREF _Toc168392977 \h</w:instrText>
            </w:r>
            <w:r>
              <w:rPr>
                <w:webHidden/>
              </w:rPr>
              <w:fldChar w:fldCharType="separate"/>
            </w:r>
            <w:r>
              <w:rPr>
                <w:webHidden/>
                <w:rStyle w:val="Czeindeksu"/>
                <w:rFonts w:ascii="Times New Roman" w:hAnsi="Times New Roman"/>
                <w:vanish w:val="false"/>
              </w:rPr>
              <w:t>6.1. Zasady chroniące dotyczące dzieci (granice zachowań)</w:t>
              <w:tab/>
              <w:t>23</w:t>
            </w:r>
            <w:r>
              <w:rPr>
                <w:webHidden/>
              </w:rPr>
              <w:fldChar w:fldCharType="end"/>
            </w:r>
          </w:hyperlink>
        </w:p>
        <w:p>
          <w:pPr>
            <w:pStyle w:val="Spistreci2"/>
            <w:tabs>
              <w:tab w:val="clear" w:pos="708"/>
              <w:tab w:val="right" w:pos="9628" w:leader="dot"/>
            </w:tabs>
            <w:rPr>
              <w:rFonts w:ascii="Times New Roman" w:hAnsi="Times New Roman"/>
            </w:rPr>
          </w:pPr>
          <w:hyperlink w:anchor="_Toc168392978">
            <w:r>
              <w:rPr>
                <w:webHidden/>
              </w:rPr>
              <w:fldChar w:fldCharType="begin"/>
            </w:r>
            <w:r>
              <w:rPr>
                <w:webHidden/>
              </w:rPr>
              <w:instrText>PAGEREF _Toc168392978 \h</w:instrText>
            </w:r>
            <w:r>
              <w:rPr>
                <w:webHidden/>
              </w:rPr>
              <w:fldChar w:fldCharType="separate"/>
            </w:r>
            <w:r>
              <w:rPr>
                <w:webHidden/>
                <w:rStyle w:val="Czeindeksu"/>
                <w:rFonts w:ascii="Times New Roman" w:hAnsi="Times New Roman"/>
                <w:vanish w:val="false"/>
              </w:rPr>
              <w:t>6.2. Zasady chroniące w kontakcie bezpośrednim</w:t>
              <w:tab/>
              <w:t>23</w:t>
            </w:r>
            <w:r>
              <w:rPr>
                <w:webHidden/>
              </w:rPr>
              <w:fldChar w:fldCharType="end"/>
            </w:r>
          </w:hyperlink>
        </w:p>
        <w:p>
          <w:pPr>
            <w:pStyle w:val="Spistreci2"/>
            <w:tabs>
              <w:tab w:val="clear" w:pos="708"/>
              <w:tab w:val="right" w:pos="9628" w:leader="dot"/>
            </w:tabs>
            <w:rPr>
              <w:rFonts w:ascii="Times New Roman" w:hAnsi="Times New Roman"/>
            </w:rPr>
          </w:pPr>
          <w:hyperlink w:anchor="_Toc168392979">
            <w:r>
              <w:rPr>
                <w:webHidden/>
              </w:rPr>
              <w:fldChar w:fldCharType="begin"/>
            </w:r>
            <w:r>
              <w:rPr>
                <w:webHidden/>
              </w:rPr>
              <w:instrText>PAGEREF _Toc168392979 \h</w:instrText>
            </w:r>
            <w:r>
              <w:rPr>
                <w:webHidden/>
              </w:rPr>
              <w:fldChar w:fldCharType="separate"/>
            </w:r>
            <w:r>
              <w:rPr>
                <w:webHidden/>
                <w:rStyle w:val="Czeindeksu"/>
                <w:rFonts w:ascii="Times New Roman" w:hAnsi="Times New Roman"/>
                <w:vanish w:val="false"/>
              </w:rPr>
              <w:t>6.3. Zasady chroniące dotyczące grup duszpasterskich i wyjazdów</w:t>
              <w:tab/>
              <w:t>25</w:t>
            </w:r>
            <w:r>
              <w:rPr>
                <w:webHidden/>
              </w:rPr>
              <w:fldChar w:fldCharType="end"/>
            </w:r>
          </w:hyperlink>
        </w:p>
        <w:p>
          <w:pPr>
            <w:pStyle w:val="Spistreci2"/>
            <w:tabs>
              <w:tab w:val="clear" w:pos="708"/>
              <w:tab w:val="right" w:pos="9628" w:leader="dot"/>
            </w:tabs>
            <w:rPr>
              <w:rFonts w:ascii="Times New Roman" w:hAnsi="Times New Roman"/>
            </w:rPr>
          </w:pPr>
          <w:hyperlink w:anchor="_Toc168392980">
            <w:r>
              <w:rPr>
                <w:webHidden/>
              </w:rPr>
              <w:fldChar w:fldCharType="begin"/>
            </w:r>
            <w:r>
              <w:rPr>
                <w:webHidden/>
              </w:rPr>
              <w:instrText>PAGEREF _Toc168392980 \h</w:instrText>
            </w:r>
            <w:r>
              <w:rPr>
                <w:webHidden/>
              </w:rPr>
              <w:fldChar w:fldCharType="separate"/>
            </w:r>
            <w:r>
              <w:rPr>
                <w:webHidden/>
                <w:rStyle w:val="Czeindeksu"/>
                <w:rFonts w:ascii="Times New Roman" w:hAnsi="Times New Roman"/>
                <w:vanish w:val="false"/>
              </w:rPr>
              <w:t>6.4. Zasady chroniące dotyczące kontaktów przez media oraz udostępniania z Internetu</w:t>
              <w:tab/>
              <w:t>26</w:t>
            </w:r>
            <w:r>
              <w:rPr>
                <w:webHidden/>
              </w:rPr>
              <w:fldChar w:fldCharType="end"/>
            </w:r>
          </w:hyperlink>
        </w:p>
        <w:p>
          <w:pPr>
            <w:pStyle w:val="Spistreci2"/>
            <w:tabs>
              <w:tab w:val="clear" w:pos="708"/>
              <w:tab w:val="right" w:pos="9628" w:leader="dot"/>
            </w:tabs>
            <w:rPr>
              <w:rFonts w:ascii="Times New Roman" w:hAnsi="Times New Roman"/>
            </w:rPr>
          </w:pPr>
          <w:hyperlink w:anchor="_Toc168392981">
            <w:r>
              <w:rPr>
                <w:webHidden/>
              </w:rPr>
              <w:fldChar w:fldCharType="begin"/>
            </w:r>
            <w:r>
              <w:rPr>
                <w:webHidden/>
              </w:rPr>
              <w:instrText>PAGEREF _Toc168392981 \h</w:instrText>
            </w:r>
            <w:r>
              <w:rPr>
                <w:webHidden/>
              </w:rPr>
              <w:fldChar w:fldCharType="separate"/>
            </w:r>
            <w:r>
              <w:rPr>
                <w:webHidden/>
                <w:rStyle w:val="Czeindeksu"/>
                <w:rFonts w:ascii="Times New Roman" w:hAnsi="Times New Roman"/>
                <w:vanish w:val="false"/>
              </w:rPr>
              <w:t>6.5. Zasady chroniące dotyczące wszystkich, również dorosłych</w:t>
              <w:tab/>
              <w:t>26</w:t>
            </w:r>
            <w:r>
              <w:rPr>
                <w:webHidden/>
              </w:rPr>
              <w:fldChar w:fldCharType="end"/>
            </w:r>
          </w:hyperlink>
        </w:p>
        <w:p>
          <w:pPr>
            <w:pStyle w:val="Spistreci1"/>
            <w:tabs>
              <w:tab w:val="clear" w:pos="708"/>
              <w:tab w:val="right" w:pos="9628" w:leader="dot"/>
            </w:tabs>
            <w:rPr>
              <w:rFonts w:ascii="Times New Roman" w:hAnsi="Times New Roman"/>
            </w:rPr>
          </w:pPr>
          <w:hyperlink w:anchor="_Toc168392982">
            <w:r>
              <w:rPr>
                <w:webHidden/>
              </w:rPr>
              <w:fldChar w:fldCharType="begin"/>
            </w:r>
            <w:r>
              <w:rPr>
                <w:webHidden/>
              </w:rPr>
              <w:instrText>PAGEREF _Toc168392982 \h</w:instrText>
            </w:r>
            <w:r>
              <w:rPr>
                <w:webHidden/>
              </w:rPr>
              <w:fldChar w:fldCharType="separate"/>
            </w:r>
            <w:r>
              <w:rPr>
                <w:webHidden/>
                <w:rStyle w:val="Czeindeksu"/>
                <w:rFonts w:ascii="Times New Roman" w:hAnsi="Times New Roman"/>
                <w:vanish w:val="false"/>
              </w:rPr>
              <w:t>STANDARD 7 Edukacja dzieci oraz osób bezbronnych  w zakresie ochrony swoich granic</w:t>
              <w:tab/>
              <w:t>27</w:t>
            </w:r>
            <w:r>
              <w:rPr>
                <w:webHidden/>
              </w:rPr>
              <w:fldChar w:fldCharType="end"/>
            </w:r>
          </w:hyperlink>
        </w:p>
        <w:p>
          <w:pPr>
            <w:pStyle w:val="Spistreci1"/>
            <w:tabs>
              <w:tab w:val="clear" w:pos="708"/>
              <w:tab w:val="right" w:pos="9628" w:leader="dot"/>
            </w:tabs>
            <w:rPr>
              <w:rFonts w:ascii="Times New Roman" w:hAnsi="Times New Roman"/>
            </w:rPr>
          </w:pPr>
          <w:hyperlink w:anchor="_Toc168392983">
            <w:r>
              <w:rPr>
                <w:webHidden/>
              </w:rPr>
              <w:fldChar w:fldCharType="begin"/>
            </w:r>
            <w:r>
              <w:rPr>
                <w:webHidden/>
              </w:rPr>
              <w:instrText>PAGEREF _Toc168392983 \h</w:instrText>
            </w:r>
            <w:r>
              <w:rPr>
                <w:webHidden/>
              </w:rPr>
              <w:fldChar w:fldCharType="separate"/>
            </w:r>
            <w:r>
              <w:rPr>
                <w:webHidden/>
                <w:rStyle w:val="Czeindeksu"/>
                <w:rFonts w:ascii="Times New Roman" w:hAnsi="Times New Roman"/>
                <w:vanish w:val="false"/>
              </w:rPr>
              <w:t>STANDARD 8 Szkolenie i stałe wsparcie dla osób zajmujących się profilaktyką</w:t>
              <w:tab/>
              <w:t>28</w:t>
            </w:r>
            <w:r>
              <w:rPr>
                <w:webHidden/>
              </w:rPr>
              <w:fldChar w:fldCharType="end"/>
            </w:r>
          </w:hyperlink>
        </w:p>
        <w:p>
          <w:pPr>
            <w:pStyle w:val="Spistreci1"/>
            <w:tabs>
              <w:tab w:val="clear" w:pos="708"/>
              <w:tab w:val="right" w:pos="9628" w:leader="dot"/>
            </w:tabs>
            <w:rPr>
              <w:rFonts w:ascii="Times New Roman" w:hAnsi="Times New Roman"/>
            </w:rPr>
          </w:pPr>
          <w:hyperlink w:anchor="_Toc168392984">
            <w:r>
              <w:rPr>
                <w:webHidden/>
              </w:rPr>
              <w:fldChar w:fldCharType="begin"/>
            </w:r>
            <w:r>
              <w:rPr>
                <w:webHidden/>
              </w:rPr>
              <w:instrText>PAGEREF _Toc168392984 \h</w:instrText>
            </w:r>
            <w:r>
              <w:rPr>
                <w:webHidden/>
              </w:rPr>
              <w:fldChar w:fldCharType="separate"/>
            </w:r>
            <w:r>
              <w:rPr>
                <w:webHidden/>
                <w:rStyle w:val="Czeindeksu"/>
                <w:rFonts w:ascii="Times New Roman" w:hAnsi="Times New Roman"/>
                <w:vanish w:val="false"/>
              </w:rPr>
              <w:t>STANDARD 9 Zapewnienie jakości i ciągłości działań w zakresie prewencji</w:t>
              <w:tab/>
              <w:t>30</w:t>
            </w:r>
            <w:r>
              <w:rPr>
                <w:webHidden/>
              </w:rPr>
              <w:fldChar w:fldCharType="end"/>
            </w:r>
          </w:hyperlink>
        </w:p>
        <w:p>
          <w:pPr>
            <w:pStyle w:val="Spistreci1"/>
            <w:tabs>
              <w:tab w:val="clear" w:pos="708"/>
              <w:tab w:val="right" w:pos="9628" w:leader="dot"/>
            </w:tabs>
            <w:rPr>
              <w:rFonts w:ascii="Times New Roman" w:hAnsi="Times New Roman"/>
            </w:rPr>
          </w:pPr>
          <w:hyperlink w:anchor="_Toc168392985">
            <w:r>
              <w:rPr>
                <w:webHidden/>
              </w:rPr>
              <w:fldChar w:fldCharType="begin"/>
            </w:r>
            <w:r>
              <w:rPr>
                <w:webHidden/>
              </w:rPr>
              <w:instrText>PAGEREF _Toc168392985 \h</w:instrText>
            </w:r>
            <w:r>
              <w:rPr>
                <w:webHidden/>
              </w:rPr>
              <w:fldChar w:fldCharType="separate"/>
            </w:r>
            <w:r>
              <w:rPr>
                <w:webHidden/>
                <w:rStyle w:val="Czeindeksu"/>
                <w:rFonts w:ascii="Times New Roman" w:hAnsi="Times New Roman"/>
                <w:vanish w:val="false"/>
              </w:rPr>
              <w:t>ZAŁĄCZNIK 1 Oświadczenie o krajach zamieszkania innych niż Rzeczpospolita Polska  w ciągu ostatnich 20 lat</w:t>
              <w:tab/>
              <w:t>31</w:t>
            </w:r>
            <w:r>
              <w:rPr>
                <w:webHidden/>
              </w:rPr>
              <w:fldChar w:fldCharType="end"/>
            </w:r>
          </w:hyperlink>
        </w:p>
        <w:p>
          <w:pPr>
            <w:pStyle w:val="Spistreci1"/>
            <w:tabs>
              <w:tab w:val="clear" w:pos="708"/>
              <w:tab w:val="right" w:pos="9628" w:leader="dot"/>
            </w:tabs>
            <w:rPr>
              <w:rFonts w:ascii="Times New Roman" w:hAnsi="Times New Roman"/>
            </w:rPr>
          </w:pPr>
          <w:hyperlink w:anchor="_Toc168392986">
            <w:r>
              <w:rPr>
                <w:webHidden/>
              </w:rPr>
              <w:fldChar w:fldCharType="begin"/>
            </w:r>
            <w:r>
              <w:rPr>
                <w:webHidden/>
              </w:rPr>
              <w:instrText>PAGEREF _Toc168392986 \h</w:instrText>
            </w:r>
            <w:r>
              <w:rPr>
                <w:webHidden/>
              </w:rPr>
              <w:fldChar w:fldCharType="separate"/>
            </w:r>
            <w:r>
              <w:rPr>
                <w:webHidden/>
                <w:rStyle w:val="Czeindeksu"/>
                <w:rFonts w:ascii="Times New Roman" w:hAnsi="Times New Roman"/>
                <w:vanish w:val="false"/>
              </w:rPr>
              <w:t>ZAŁĄCZNIK 2 Oświadczenie o zapoznaniu się ze Standardami ochrony dzieci i zobowiązaniu się do jej przestrzegania</w:t>
              <w:tab/>
              <w:t>33</w:t>
            </w:r>
            <w:r>
              <w:rPr>
                <w:webHidden/>
              </w:rPr>
              <w:fldChar w:fldCharType="end"/>
            </w:r>
          </w:hyperlink>
        </w:p>
        <w:p>
          <w:pPr>
            <w:pStyle w:val="Spistreci1"/>
            <w:tabs>
              <w:tab w:val="clear" w:pos="708"/>
              <w:tab w:val="right" w:pos="9628" w:leader="dot"/>
            </w:tabs>
            <w:rPr>
              <w:rFonts w:ascii="Times New Roman" w:hAnsi="Times New Roman"/>
            </w:rPr>
          </w:pPr>
          <w:hyperlink w:anchor="_Toc168392987">
            <w:r>
              <w:rPr>
                <w:webHidden/>
              </w:rPr>
              <w:fldChar w:fldCharType="begin"/>
            </w:r>
            <w:r>
              <w:rPr>
                <w:webHidden/>
              </w:rPr>
              <w:instrText>PAGEREF _Toc168392987 \h</w:instrText>
            </w:r>
            <w:r>
              <w:rPr>
                <w:webHidden/>
              </w:rPr>
              <w:fldChar w:fldCharType="separate"/>
            </w:r>
            <w:r>
              <w:rPr>
                <w:webHidden/>
                <w:rStyle w:val="Czeindeksu"/>
                <w:rFonts w:ascii="Times New Roman" w:hAnsi="Times New Roman"/>
                <w:vanish w:val="false"/>
              </w:rPr>
              <w:t>ZAŁĄCZNIK 3 Zasady sporządzania notatki służbowej dotyczącej zdarzenia</w:t>
              <w:tab/>
              <w:t>34</w:t>
            </w:r>
            <w:r>
              <w:rPr>
                <w:webHidden/>
              </w:rPr>
              <w:fldChar w:fldCharType="end"/>
            </w:r>
          </w:hyperlink>
        </w:p>
        <w:p>
          <w:pPr>
            <w:pStyle w:val="Spistreci1"/>
            <w:tabs>
              <w:tab w:val="clear" w:pos="708"/>
              <w:tab w:val="right" w:pos="9628" w:leader="dot"/>
            </w:tabs>
            <w:rPr>
              <w:rFonts w:ascii="Times New Roman" w:hAnsi="Times New Roman"/>
            </w:rPr>
          </w:pPr>
          <w:hyperlink w:anchor="_Toc168392988">
            <w:r>
              <w:rPr>
                <w:webHidden/>
              </w:rPr>
              <w:fldChar w:fldCharType="begin"/>
            </w:r>
            <w:r>
              <w:rPr>
                <w:webHidden/>
              </w:rPr>
              <w:instrText>PAGEREF _Toc168392988 \h</w:instrText>
            </w:r>
            <w:r>
              <w:rPr>
                <w:webHidden/>
              </w:rPr>
              <w:fldChar w:fldCharType="separate"/>
            </w:r>
            <w:r>
              <w:rPr>
                <w:webHidden/>
                <w:rStyle w:val="Czeindeksu"/>
                <w:rFonts w:ascii="Times New Roman" w:hAnsi="Times New Roman"/>
                <w:vanish w:val="false"/>
              </w:rPr>
              <w:t>ZAŁĄCZNIK 4 Oświadczenie o zachowaniu poufności informacji powziętych w procesie postępowania w sprawie krzywdzenia dziecka  oraz przetwarzania danych osobowych</w:t>
              <w:tab/>
              <w:t>36</w:t>
            </w:r>
            <w:r>
              <w:rPr>
                <w:webHidden/>
              </w:rPr>
              <w:fldChar w:fldCharType="end"/>
            </w:r>
          </w:hyperlink>
        </w:p>
        <w:p>
          <w:pPr>
            <w:pStyle w:val="Spistreci1"/>
            <w:tabs>
              <w:tab w:val="clear" w:pos="708"/>
              <w:tab w:val="right" w:pos="9628" w:leader="dot"/>
            </w:tabs>
            <w:rPr>
              <w:rFonts w:ascii="Times New Roman" w:hAnsi="Times New Roman"/>
            </w:rPr>
          </w:pPr>
          <w:hyperlink w:anchor="_Toc168392989">
            <w:r>
              <w:rPr>
                <w:webHidden/>
              </w:rPr>
              <w:fldChar w:fldCharType="begin"/>
            </w:r>
            <w:r>
              <w:rPr>
                <w:webHidden/>
              </w:rPr>
              <w:instrText>PAGEREF _Toc168392989 \h</w:instrText>
            </w:r>
            <w:r>
              <w:rPr>
                <w:webHidden/>
              </w:rPr>
              <w:fldChar w:fldCharType="separate"/>
            </w:r>
            <w:r>
              <w:rPr>
                <w:webHidden/>
                <w:rStyle w:val="Czeindeksu"/>
                <w:rFonts w:ascii="Times New Roman" w:hAnsi="Times New Roman"/>
                <w:vanish w:val="false"/>
              </w:rPr>
              <w:t>ZAŁĄCZNIK 5 Zgoda rodzica (opiekuna prawnego)  na rozpowszechnianie wizerunku dziecka</w:t>
              <w:tab/>
              <w:t>37</w:t>
            </w:r>
            <w:r>
              <w:rPr>
                <w:webHidden/>
              </w:rPr>
              <w:fldChar w:fldCharType="end"/>
            </w:r>
          </w:hyperlink>
        </w:p>
        <w:p>
          <w:pPr>
            <w:pStyle w:val="Spistreci1"/>
            <w:tabs>
              <w:tab w:val="clear" w:pos="708"/>
              <w:tab w:val="right" w:pos="9628" w:leader="dot"/>
            </w:tabs>
            <w:rPr>
              <w:rFonts w:ascii="Times New Roman" w:hAnsi="Times New Roman"/>
            </w:rPr>
          </w:pPr>
          <w:hyperlink w:anchor="_Toc168392990">
            <w:r>
              <w:rPr>
                <w:webHidden/>
              </w:rPr>
              <w:fldChar w:fldCharType="begin"/>
            </w:r>
            <w:r>
              <w:rPr>
                <w:webHidden/>
              </w:rPr>
              <w:instrText>PAGEREF _Toc168392990 \h</w:instrText>
            </w:r>
            <w:r>
              <w:rPr>
                <w:webHidden/>
              </w:rPr>
              <w:fldChar w:fldCharType="separate"/>
            </w:r>
            <w:r>
              <w:rPr>
                <w:webHidden/>
                <w:rStyle w:val="Czeindeksu"/>
                <w:rFonts w:ascii="Times New Roman" w:hAnsi="Times New Roman"/>
                <w:vanish w:val="false"/>
              </w:rPr>
              <w:t>ZAŁĄCZNIK 6 Zgoda rodzica (opiekuna prawnego) na udział dziecka  w wycieczce (imprezie, spotkaniu)</w:t>
              <w:tab/>
              <w:t>38</w:t>
            </w:r>
            <w:r>
              <w:rPr>
                <w:webHidden/>
              </w:rPr>
              <w:fldChar w:fldCharType="end"/>
            </w:r>
          </w:hyperlink>
        </w:p>
        <w:p>
          <w:pPr>
            <w:pStyle w:val="Spistreci1"/>
            <w:tabs>
              <w:tab w:val="clear" w:pos="708"/>
              <w:tab w:val="right" w:pos="9628" w:leader="dot"/>
            </w:tabs>
            <w:rPr>
              <w:rFonts w:ascii="Times New Roman" w:hAnsi="Times New Roman"/>
            </w:rPr>
          </w:pPr>
          <w:hyperlink w:anchor="_Toc168392991">
            <w:r>
              <w:rPr>
                <w:webHidden/>
              </w:rPr>
              <w:fldChar w:fldCharType="begin"/>
            </w:r>
            <w:r>
              <w:rPr>
                <w:webHidden/>
              </w:rPr>
              <w:instrText>PAGEREF _Toc168392991 \h</w:instrText>
            </w:r>
            <w:r>
              <w:rPr>
                <w:webHidden/>
              </w:rPr>
              <w:fldChar w:fldCharType="separate"/>
            </w:r>
            <w:r>
              <w:rPr>
                <w:webHidden/>
                <w:rStyle w:val="Czeindeksu"/>
                <w:rFonts w:ascii="Times New Roman" w:hAnsi="Times New Roman"/>
                <w:vanish w:val="false"/>
              </w:rPr>
              <w:t>Aneks 1 Zasady bezpiecznych relacji pomiędzy dziećmi</w:t>
              <w:tab/>
              <w:t>39</w:t>
            </w:r>
            <w:r>
              <w:rPr>
                <w:webHidden/>
              </w:rPr>
              <w:fldChar w:fldCharType="end"/>
            </w:r>
          </w:hyperlink>
        </w:p>
        <w:p>
          <w:pPr>
            <w:pStyle w:val="Spistreci2"/>
            <w:tabs>
              <w:tab w:val="clear" w:pos="708"/>
              <w:tab w:val="right" w:pos="9628" w:leader="dot"/>
            </w:tabs>
            <w:rPr>
              <w:rFonts w:ascii="Times New Roman" w:hAnsi="Times New Roman"/>
            </w:rPr>
          </w:pPr>
          <w:hyperlink w:anchor="_Toc168392992">
            <w:r>
              <w:rPr>
                <w:webHidden/>
              </w:rPr>
              <w:fldChar w:fldCharType="begin"/>
            </w:r>
            <w:r>
              <w:rPr>
                <w:webHidden/>
              </w:rPr>
              <w:instrText>PAGEREF _Toc168392992 \h</w:instrText>
            </w:r>
            <w:r>
              <w:rPr>
                <w:webHidden/>
              </w:rPr>
              <w:fldChar w:fldCharType="separate"/>
            </w:r>
            <w:r>
              <w:rPr>
                <w:webHidden/>
                <w:rStyle w:val="Czeindeksu"/>
                <w:rFonts w:ascii="Times New Roman" w:hAnsi="Times New Roman"/>
                <w:vanish w:val="false"/>
              </w:rPr>
              <w:t>1. Równe traktowanie i szacunek dla każdej osoby</w:t>
              <w:tab/>
              <w:t>39</w:t>
            </w:r>
            <w:r>
              <w:rPr>
                <w:webHidden/>
              </w:rPr>
              <w:fldChar w:fldCharType="end"/>
            </w:r>
          </w:hyperlink>
        </w:p>
        <w:p>
          <w:pPr>
            <w:pStyle w:val="Spistreci2"/>
            <w:tabs>
              <w:tab w:val="clear" w:pos="708"/>
              <w:tab w:val="right" w:pos="9628" w:leader="dot"/>
            </w:tabs>
            <w:rPr>
              <w:rFonts w:ascii="Times New Roman" w:hAnsi="Times New Roman"/>
            </w:rPr>
          </w:pPr>
          <w:hyperlink w:anchor="_Toc168392993">
            <w:r>
              <w:rPr>
                <w:webHidden/>
              </w:rPr>
              <w:fldChar w:fldCharType="begin"/>
            </w:r>
            <w:r>
              <w:rPr>
                <w:webHidden/>
              </w:rPr>
              <w:instrText>PAGEREF _Toc168392993 \h</w:instrText>
            </w:r>
            <w:r>
              <w:rPr>
                <w:webHidden/>
              </w:rPr>
              <w:fldChar w:fldCharType="separate"/>
            </w:r>
            <w:r>
              <w:rPr>
                <w:webHidden/>
                <w:rStyle w:val="Czeindeksu"/>
                <w:rFonts w:ascii="Times New Roman" w:hAnsi="Times New Roman"/>
                <w:vanish w:val="false"/>
              </w:rPr>
              <w:t>2. Zasady komunikacji między dziećmi</w:t>
              <w:tab/>
              <w:t>39</w:t>
            </w:r>
            <w:r>
              <w:rPr>
                <w:webHidden/>
              </w:rPr>
              <w:fldChar w:fldCharType="end"/>
            </w:r>
          </w:hyperlink>
        </w:p>
        <w:p>
          <w:pPr>
            <w:pStyle w:val="Spistreci2"/>
            <w:tabs>
              <w:tab w:val="clear" w:pos="708"/>
              <w:tab w:val="right" w:pos="9628" w:leader="dot"/>
            </w:tabs>
            <w:rPr>
              <w:rFonts w:ascii="Times New Roman" w:hAnsi="Times New Roman"/>
            </w:rPr>
          </w:pPr>
          <w:hyperlink w:anchor="_Toc168392994">
            <w:r>
              <w:rPr>
                <w:webHidden/>
              </w:rPr>
              <w:fldChar w:fldCharType="begin"/>
            </w:r>
            <w:r>
              <w:rPr>
                <w:webHidden/>
              </w:rPr>
              <w:instrText>PAGEREF _Toc168392994 \h</w:instrText>
            </w:r>
            <w:r>
              <w:rPr>
                <w:webHidden/>
              </w:rPr>
              <w:fldChar w:fldCharType="separate"/>
            </w:r>
            <w:r>
              <w:rPr>
                <w:webHidden/>
                <w:rStyle w:val="Czeindeksu"/>
                <w:rFonts w:ascii="Times New Roman" w:hAnsi="Times New Roman"/>
                <w:vanish w:val="false"/>
              </w:rPr>
              <w:t>3. Szacunek dla cudzej własności, prywatności i przestrzeni</w:t>
              <w:tab/>
              <w:t>40</w:t>
            </w:r>
            <w:r>
              <w:rPr>
                <w:webHidden/>
              </w:rPr>
              <w:fldChar w:fldCharType="end"/>
            </w:r>
          </w:hyperlink>
        </w:p>
        <w:p>
          <w:pPr>
            <w:pStyle w:val="Spistreci2"/>
            <w:tabs>
              <w:tab w:val="clear" w:pos="708"/>
              <w:tab w:val="right" w:pos="9628" w:leader="dot"/>
            </w:tabs>
            <w:rPr>
              <w:rFonts w:ascii="Times New Roman" w:hAnsi="Times New Roman"/>
            </w:rPr>
          </w:pPr>
          <w:hyperlink w:anchor="_Toc168392995">
            <w:r>
              <w:rPr>
                <w:webHidden/>
              </w:rPr>
              <w:fldChar w:fldCharType="begin"/>
            </w:r>
            <w:r>
              <w:rPr>
                <w:webHidden/>
              </w:rPr>
              <w:instrText>PAGEREF _Toc168392995 \h</w:instrText>
            </w:r>
            <w:r>
              <w:rPr>
                <w:webHidden/>
              </w:rPr>
              <w:fldChar w:fldCharType="separate"/>
            </w:r>
            <w:r>
              <w:rPr>
                <w:webHidden/>
                <w:rStyle w:val="Czeindeksu"/>
                <w:rFonts w:ascii="Times New Roman" w:hAnsi="Times New Roman"/>
                <w:vanish w:val="false"/>
              </w:rPr>
              <w:t>4. Zakaz stosowania przemocy w jakiejkolwiek formie</w:t>
              <w:tab/>
              <w:t>40</w:t>
            </w:r>
            <w:r>
              <w:rPr>
                <w:webHidden/>
              </w:rPr>
              <w:fldChar w:fldCharType="end"/>
            </w:r>
          </w:hyperlink>
        </w:p>
        <w:p>
          <w:pPr>
            <w:pStyle w:val="Spistreci2"/>
            <w:tabs>
              <w:tab w:val="clear" w:pos="708"/>
              <w:tab w:val="right" w:pos="9628" w:leader="dot"/>
            </w:tabs>
            <w:rPr>
              <w:rFonts w:ascii="Times New Roman" w:hAnsi="Times New Roman"/>
            </w:rPr>
          </w:pPr>
          <w:hyperlink w:anchor="_Toc168392996">
            <w:r>
              <w:rPr>
                <w:webHidden/>
              </w:rPr>
              <w:fldChar w:fldCharType="begin"/>
            </w:r>
            <w:r>
              <w:rPr>
                <w:webHidden/>
              </w:rPr>
              <w:instrText>PAGEREF _Toc168392996 \h</w:instrText>
            </w:r>
            <w:r>
              <w:rPr>
                <w:webHidden/>
              </w:rPr>
              <w:fldChar w:fldCharType="separate"/>
            </w:r>
            <w:r>
              <w:rPr>
                <w:webHidden/>
                <w:rStyle w:val="Czeindeksu"/>
                <w:rFonts w:ascii="Times New Roman" w:hAnsi="Times New Roman"/>
                <w:vanish w:val="false"/>
              </w:rPr>
              <w:t>5. Szacunek w kontaktach internetowych i zakaz cyberprzemocy</w:t>
              <w:tab/>
              <w:t>40</w:t>
            </w:r>
            <w:r>
              <w:rPr>
                <w:webHidden/>
              </w:rPr>
              <w:fldChar w:fldCharType="end"/>
            </w:r>
          </w:hyperlink>
        </w:p>
        <w:p>
          <w:pPr>
            <w:pStyle w:val="Spistreci2"/>
            <w:tabs>
              <w:tab w:val="clear" w:pos="708"/>
              <w:tab w:val="right" w:pos="9628" w:leader="dot"/>
            </w:tabs>
            <w:rPr>
              <w:rFonts w:ascii="Times New Roman" w:hAnsi="Times New Roman"/>
            </w:rPr>
          </w:pPr>
          <w:hyperlink w:anchor="_Toc168392997">
            <w:r>
              <w:rPr>
                <w:webHidden/>
              </w:rPr>
              <w:fldChar w:fldCharType="begin"/>
            </w:r>
            <w:r>
              <w:rPr>
                <w:webHidden/>
              </w:rPr>
              <w:instrText>PAGEREF _Toc168392997 \h</w:instrText>
            </w:r>
            <w:r>
              <w:rPr>
                <w:webHidden/>
              </w:rPr>
              <w:fldChar w:fldCharType="separate"/>
            </w:r>
            <w:r>
              <w:rPr>
                <w:webHidden/>
                <w:rStyle w:val="Czeindeksu"/>
                <w:rFonts w:ascii="Times New Roman" w:hAnsi="Times New Roman"/>
                <w:vanish w:val="false"/>
              </w:rPr>
              <w:t>6. Sposoby pokojowego rozwiązywania konfliktów</w:t>
              <w:tab/>
              <w:t>41</w:t>
            </w:r>
            <w:r>
              <w:rPr>
                <w:webHidden/>
              </w:rPr>
              <w:fldChar w:fldCharType="end"/>
            </w:r>
          </w:hyperlink>
        </w:p>
        <w:p>
          <w:pPr>
            <w:pStyle w:val="Spistreci1"/>
            <w:tabs>
              <w:tab w:val="clear" w:pos="708"/>
              <w:tab w:val="right" w:pos="9628" w:leader="dot"/>
            </w:tabs>
            <w:rPr>
              <w:rFonts w:ascii="Times New Roman" w:hAnsi="Times New Roman"/>
            </w:rPr>
          </w:pPr>
          <w:hyperlink w:anchor="_Toc168392998">
            <w:r>
              <w:rPr>
                <w:webHidden/>
              </w:rPr>
              <w:fldChar w:fldCharType="begin"/>
            </w:r>
            <w:r>
              <w:rPr>
                <w:webHidden/>
              </w:rPr>
              <w:instrText>PAGEREF _Toc168392998 \h</w:instrText>
            </w:r>
            <w:r>
              <w:rPr>
                <w:webHidden/>
              </w:rPr>
              <w:fldChar w:fldCharType="separate"/>
            </w:r>
            <w:r>
              <w:rPr>
                <w:webHidden/>
                <w:rStyle w:val="Czeindeksu"/>
                <w:rFonts w:ascii="Times New Roman" w:hAnsi="Times New Roman"/>
                <w:vanish w:val="false"/>
              </w:rPr>
              <w:t>Aneks 2 Schematy interwencji</w:t>
              <w:tab/>
              <w:t>42</w:t>
            </w:r>
            <w:r>
              <w:rPr>
                <w:webHidden/>
              </w:rPr>
              <w:fldChar w:fldCharType="end"/>
            </w:r>
          </w:hyperlink>
        </w:p>
        <w:p>
          <w:pPr>
            <w:pStyle w:val="Spistreci2"/>
            <w:tabs>
              <w:tab w:val="clear" w:pos="708"/>
              <w:tab w:val="right" w:pos="9628" w:leader="dot"/>
            </w:tabs>
            <w:rPr>
              <w:rFonts w:ascii="Times New Roman" w:hAnsi="Times New Roman"/>
            </w:rPr>
          </w:pPr>
          <w:hyperlink w:anchor="_Toc168392999">
            <w:r>
              <w:rPr>
                <w:webHidden/>
              </w:rPr>
              <w:fldChar w:fldCharType="begin"/>
            </w:r>
            <w:r>
              <w:rPr>
                <w:webHidden/>
              </w:rPr>
              <w:instrText>PAGEREF _Toc168392999 \h</w:instrText>
            </w:r>
            <w:r>
              <w:rPr>
                <w:webHidden/>
              </w:rPr>
              <w:fldChar w:fldCharType="separate"/>
            </w:r>
            <w:r>
              <w:rPr>
                <w:webHidden/>
                <w:rStyle w:val="Czeindeksu"/>
                <w:rFonts w:ascii="Times New Roman" w:hAnsi="Times New Roman"/>
                <w:vanish w:val="false"/>
              </w:rPr>
              <w:t>Schemat interwencji w przypadku podejrzenia krzywdzenia dziecka  przez osoby trzecie  (np. wolontariusze, pracownicy parafii oraz inne osoby, które mają kontakt z dzieckiem)</w:t>
              <w:tab/>
              <w:t>42</w:t>
            </w:r>
            <w:r>
              <w:rPr>
                <w:webHidden/>
              </w:rPr>
              <w:fldChar w:fldCharType="end"/>
            </w:r>
          </w:hyperlink>
        </w:p>
        <w:p>
          <w:pPr>
            <w:pStyle w:val="Spistreci2"/>
            <w:tabs>
              <w:tab w:val="clear" w:pos="708"/>
              <w:tab w:val="right" w:pos="9628" w:leader="dot"/>
            </w:tabs>
            <w:rPr>
              <w:rFonts w:ascii="Times New Roman" w:hAnsi="Times New Roman"/>
            </w:rPr>
          </w:pPr>
          <w:hyperlink w:anchor="_Toc168393000">
            <w:r>
              <w:rPr>
                <w:webHidden/>
                <w:rStyle w:val="Czeindeksu"/>
                <w:rFonts w:ascii="Times New Roman" w:hAnsi="Times New Roman"/>
                <w:vanish w:val="false"/>
              </w:rPr>
              <w:t xml:space="preserve">Schemat interwencji w przypadku podejrzenia krzywdzenia dziecka  przez osobę nieletnią, czyli taką, która nie ukończyła </w:t>
            </w:r>
            <w:r>
              <w:rPr>
                <w:rStyle w:val="Czeindeksu"/>
                <w:rFonts w:eastAsia="Times New Roman" w:ascii="Times New Roman" w:hAnsi="Times New Roman"/>
              </w:rPr>
              <w:t>17</w:t>
            </w:r>
            <w:r>
              <w:rPr>
                <w:rStyle w:val="Czeindeksu"/>
                <w:rFonts w:ascii="Times New Roman" w:hAnsi="Times New Roman"/>
              </w:rPr>
              <w:t>. roku życia (przemoc rówieśnicza)</w:t>
            </w:r>
            <w:r>
              <w:rPr>
                <w:webHidden/>
              </w:rPr>
              <w:fldChar w:fldCharType="begin"/>
            </w:r>
            <w:r>
              <w:rPr>
                <w:webHidden/>
              </w:rPr>
              <w:instrText>PAGEREF _Toc168393000 \h</w:instrText>
            </w:r>
            <w:r>
              <w:rPr>
                <w:webHidden/>
              </w:rPr>
              <w:fldChar w:fldCharType="separate"/>
            </w:r>
            <w:r>
              <w:rPr>
                <w:rStyle w:val="Czeindeksu"/>
                <w:rFonts w:ascii="Times New Roman" w:hAnsi="Times New Roman"/>
                <w:vanish w:val="false"/>
              </w:rPr>
              <w:tab/>
              <w:t>43</w:t>
            </w:r>
            <w:r>
              <w:rPr>
                <w:webHidden/>
              </w:rPr>
              <w:fldChar w:fldCharType="end"/>
            </w:r>
          </w:hyperlink>
        </w:p>
        <w:p>
          <w:pPr>
            <w:pStyle w:val="Spistreci2"/>
            <w:tabs>
              <w:tab w:val="clear" w:pos="708"/>
              <w:tab w:val="right" w:pos="9628" w:leader="dot"/>
            </w:tabs>
            <w:rPr>
              <w:rFonts w:ascii="Times New Roman" w:hAnsi="Times New Roman"/>
            </w:rPr>
          </w:pPr>
          <w:hyperlink w:anchor="_Toc168393001">
            <w:r>
              <w:rPr>
                <w:webHidden/>
              </w:rPr>
              <w:fldChar w:fldCharType="begin"/>
            </w:r>
            <w:r>
              <w:rPr>
                <w:webHidden/>
              </w:rPr>
              <w:instrText>PAGEREF _Toc168393001 \h</w:instrText>
            </w:r>
            <w:r>
              <w:rPr>
                <w:webHidden/>
              </w:rPr>
              <w:fldChar w:fldCharType="separate"/>
            </w:r>
            <w:r>
              <w:rPr>
                <w:webHidden/>
                <w:rStyle w:val="Czeindeksu"/>
                <w:rFonts w:ascii="Times New Roman" w:hAnsi="Times New Roman"/>
                <w:vanish w:val="false"/>
              </w:rPr>
              <w:t>Schemat interwencji w przypadku podejrzenia krzywdzenia dziecka  przez rodzica lub opiekuna</w:t>
              <w:tab/>
              <w:t>44</w:t>
            </w:r>
            <w:r>
              <w:rPr>
                <w:webHidden/>
              </w:rPr>
              <w:fldChar w:fldCharType="end"/>
            </w:r>
          </w:hyperlink>
        </w:p>
        <w:p>
          <w:pPr>
            <w:pStyle w:val="Spistreci1"/>
            <w:tabs>
              <w:tab w:val="clear" w:pos="708"/>
              <w:tab w:val="right" w:pos="9628" w:leader="dot"/>
            </w:tabs>
            <w:rPr>
              <w:rFonts w:ascii="Times New Roman" w:hAnsi="Times New Roman"/>
            </w:rPr>
          </w:pPr>
          <w:hyperlink w:anchor="_Toc168393002">
            <w:r>
              <w:rPr>
                <w:webHidden/>
              </w:rPr>
              <w:fldChar w:fldCharType="begin"/>
            </w:r>
            <w:r>
              <w:rPr>
                <w:webHidden/>
              </w:rPr>
              <w:instrText>PAGEREF _Toc168393002 \h</w:instrText>
            </w:r>
            <w:r>
              <w:rPr>
                <w:webHidden/>
              </w:rPr>
              <w:fldChar w:fldCharType="separate"/>
            </w:r>
            <w:r>
              <w:rPr>
                <w:webHidden/>
                <w:rStyle w:val="Czeindeksu"/>
                <w:rFonts w:ascii="Times New Roman" w:hAnsi="Times New Roman"/>
                <w:vanish w:val="false"/>
              </w:rPr>
              <w:t>Aneks 3 System prewencji archidiecezji łódzkiej</w:t>
              <w:tab/>
              <w:t>45</w:t>
            </w:r>
            <w:r>
              <w:rPr>
                <w:webHidden/>
              </w:rPr>
              <w:fldChar w:fldCharType="end"/>
            </w:r>
          </w:hyperlink>
        </w:p>
        <w:p>
          <w:pPr>
            <w:pStyle w:val="Normal"/>
            <w:rPr/>
          </w:pPr>
          <w:r>
            <w:rPr/>
          </w:r>
          <w:r>
            <w:rPr/>
            <w:fldChar w:fldCharType="end"/>
          </w:r>
        </w:p>
      </w:sdtContent>
    </w:sdt>
    <w:p>
      <w:pPr>
        <w:pStyle w:val="Normal"/>
        <w:rPr/>
      </w:pPr>
      <w:r>
        <w:rPr/>
      </w:r>
    </w:p>
    <w:p>
      <w:pPr>
        <w:pStyle w:val="Nagwek1"/>
        <w:rPr/>
      </w:pPr>
      <w:r>
        <w:br w:type="column"/>
      </w:r>
      <w:bookmarkStart w:id="1" w:name="_Toc168039239"/>
      <w:bookmarkStart w:id="2" w:name="_Toc168392956"/>
      <w:r>
        <w:rPr/>
        <w:t>Preambuła</w:t>
      </w:r>
      <w:bookmarkEnd w:id="1"/>
      <w:bookmarkEnd w:id="2"/>
    </w:p>
    <w:p>
      <w:pPr>
        <w:pStyle w:val="Normal"/>
        <w:rPr/>
      </w:pPr>
      <w:r>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pPr>
        <w:pStyle w:val="Normal"/>
        <w:rPr/>
      </w:pPr>
      <w:r>
        <w:rPr/>
        <w:t>Opracowując dokument, braliśmy pod uwagę wytyczne zarówno prawa państwowego, jak i kościelnego.</w:t>
      </w:r>
    </w:p>
    <w:p>
      <w:pPr>
        <w:pStyle w:val="Nagwek1"/>
        <w:rPr/>
      </w:pPr>
      <w:bookmarkStart w:id="3" w:name="_Toc168039240"/>
      <w:bookmarkStart w:id="4" w:name="_Toc168392957"/>
      <w:r>
        <w:rPr/>
        <w:t>Wstęp</w:t>
      </w:r>
      <w:bookmarkEnd w:id="3"/>
      <w:bookmarkEnd w:id="4"/>
    </w:p>
    <w:p>
      <w:pPr>
        <w:pStyle w:val="Normal"/>
        <w:rPr/>
      </w:pPr>
      <w:r>
        <w:rPr/>
        <w:t xml:space="preserve">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w:t>
      </w:r>
    </w:p>
    <w:p>
      <w:pPr>
        <w:pStyle w:val="Normal"/>
        <w:rPr/>
      </w:pPr>
      <w:r>
        <w:rPr/>
        <w:t>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w:t>
      </w:r>
    </w:p>
    <w:p>
      <w:pPr>
        <w:pStyle w:val="Nagwek1"/>
        <w:rPr/>
      </w:pPr>
      <w:bookmarkStart w:id="5" w:name="_Toc168039241"/>
      <w:bookmarkStart w:id="6" w:name="_Toc168392958"/>
      <w:r>
        <w:rPr/>
        <w:t>Specyfika środowiska parafialnego</w:t>
      </w:r>
      <w:bookmarkEnd w:id="5"/>
      <w:bookmarkEnd w:id="6"/>
    </w:p>
    <w:p>
      <w:pPr>
        <w:pStyle w:val="Normal"/>
        <w:rPr/>
      </w:pPr>
      <w:r>
        <w:rPr/>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W parafii żegnamy też naszych zmarłych.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księdzem, np. pielgrzymki, wyjazdy z ministrantami, scholą itp. Prowadzone są często kawiarenki parafialne, świetlice. Funkcjonują kancelaria parafialna oraz media parafialne (strony www, gazetki, profile w mediach społecznościowych). Istnieje rada parafialna, a parafia dysponuje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zapraszani są przez parafian na uroczystości rodzinne. W parafii zatrudniane są osoby świeckie lub siostry zakonne jako pracownicy parafialni lub posługujący jako wolontariusze, np. szafarz, prezes ministrantów, ceremoniarz, zakrystianin, kościelny, konserwator, gospodyni, grabarz itp. Dodatkowo w parafii i przy parafii funkcjonują często osoby, które potrzebują pomocy i jej szukają, np. bezdomni czy więźniowie. Czasem też parafia użycza lub udostępniania pomieszczenia parafialne innym podmiotom zewnętrznym. </w:t>
      </w:r>
    </w:p>
    <w:p>
      <w:pPr>
        <w:pStyle w:val="Normal"/>
        <w:rPr/>
      </w:pPr>
      <w:r>
        <w:rP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pPr>
        <w:pStyle w:val="Normal"/>
        <w:rPr/>
      </w:pPr>
      <w:r>
        <w:rPr/>
        <w:t xml:space="preserve">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w:t>
      </w:r>
    </w:p>
    <w:p>
      <w:pPr>
        <w:pStyle w:val="Normal"/>
        <w:rPr/>
      </w:pPr>
      <w:r>
        <w:rPr/>
        <w:t xml:space="preserve">Ten szeroki zakres działalności oraz wielość osób zaangażowanych w życie parafialne, mogących mieć dostęp do dzieci i młodzieży oraz posiadających wgląd w prywatne życie parafian, zobowiązuje nas do szczegółowego opracowania zasad ochronnych. </w:t>
      </w:r>
    </w:p>
    <w:p>
      <w:pPr>
        <w:pStyle w:val="Normal"/>
        <w:rPr/>
      </w:pPr>
      <w:r>
        <w:rPr/>
        <w:t xml:space="preserve">Sama dynamika życia parafialnego zawiera w sobie specyficzne czynniki chroniące przed przemocą, takie jak: poczucie </w:t>
      </w:r>
      <w:r>
        <w:rPr>
          <w:i/>
          <w:iCs/>
        </w:rPr>
        <w:t>sacrum</w:t>
      </w:r>
      <w:r>
        <w:rPr/>
        <w:t xml:space="preserve">,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 </w:t>
      </w:r>
    </w:p>
    <w:p>
      <w:pPr>
        <w:pStyle w:val="Normal"/>
        <w:rPr/>
      </w:pPr>
      <w:r>
        <w:rPr/>
        <w:t>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duszpasterzy o życiu parafian, znajomość ich tajemnic, warunków materialnych, problemów i potrzeb oraz fizyczna obecność w ich przestrzeni prywatnej daje możliwość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zagrożeniem. Klerykalizm oraz brak wiedzy i kompetencji spowiedników zawsze będą sprzyjały wystąpieniu nadużyć duchowych. Z wyżej wymienionych powodów zredagowane zostały poniższe standardy ochrony.</w:t>
      </w:r>
    </w:p>
    <w:p>
      <w:pPr>
        <w:pStyle w:val="Nagwek1"/>
        <w:rPr/>
      </w:pPr>
      <w:bookmarkStart w:id="7" w:name="_Toc168039242"/>
      <w:bookmarkStart w:id="8" w:name="_Toc168392959"/>
      <w:r>
        <w:rPr/>
        <w:t>Objaśnienie terminów</w:t>
      </w:r>
      <w:bookmarkEnd w:id="7"/>
      <w:bookmarkEnd w:id="8"/>
      <w:r>
        <w:rPr/>
        <w:t xml:space="preserve"> </w:t>
      </w:r>
    </w:p>
    <w:p>
      <w:pPr>
        <w:pStyle w:val="Nagwek2"/>
        <w:rPr/>
      </w:pPr>
      <w:bookmarkStart w:id="9" w:name="_Toc168039243"/>
      <w:bookmarkStart w:id="10" w:name="_Toc168392960"/>
      <w:r>
        <w:rPr/>
        <w:t>Osoby, ich role i funkcje w Kościele</w:t>
      </w:r>
      <w:bookmarkEnd w:id="9"/>
      <w:bookmarkEnd w:id="10"/>
    </w:p>
    <w:p>
      <w:pPr>
        <w:pStyle w:val="Normal"/>
        <w:ind w:left="567" w:hanging="567"/>
        <w:rPr/>
      </w:pPr>
      <w:r>
        <w:rPr>
          <w:b/>
          <w:bCs/>
        </w:rPr>
        <w:t xml:space="preserve">ksiądz </w:t>
      </w:r>
      <w:r>
        <w:rPr/>
        <w:t xml:space="preserve">– duchowny chrześcijański posiadający święcenia kapłańskie. </w:t>
      </w:r>
    </w:p>
    <w:p>
      <w:pPr>
        <w:pStyle w:val="Normal"/>
        <w:ind w:left="567" w:hanging="567"/>
        <w:rPr/>
      </w:pPr>
      <w:r>
        <w:rPr>
          <w:b/>
          <w:bCs/>
        </w:rPr>
        <w:t xml:space="preserve">kapłan </w:t>
      </w:r>
      <w:r>
        <w:rPr/>
        <w:t xml:space="preserve">– osoba, która spełnia w imieniu wspólnoty religijnej funkcje kultowe i rytualne. </w:t>
      </w:r>
    </w:p>
    <w:p>
      <w:pPr>
        <w:pStyle w:val="Normal"/>
        <w:ind w:left="567" w:hanging="567"/>
        <w:rPr/>
      </w:pPr>
      <w:r>
        <w:rPr>
          <w:b/>
          <w:bCs/>
        </w:rPr>
        <w:t xml:space="preserve">duchowieństwo, kler </w:t>
      </w:r>
      <w:r>
        <w:rPr/>
        <w:t xml:space="preserve">– biskupi, księża i diakoni. </w:t>
      </w:r>
    </w:p>
    <w:p>
      <w:pPr>
        <w:pStyle w:val="Normal"/>
        <w:ind w:left="567" w:hanging="567"/>
        <w:rPr/>
      </w:pPr>
      <w:r>
        <w:rPr>
          <w:b/>
          <w:bCs/>
        </w:rPr>
        <w:t xml:space="preserve">osoby konsekrowane </w:t>
      </w:r>
      <w:r>
        <w:rPr/>
        <w:t>– osoby, które w sposób szczególny poświęcają życie Bogu. Łączy je konsekracja, która wiąże się ze złożeniem Bogu ślubów czystości oraz najczęściej również ubóstwa i posłuszeństwa, choć zależy to od formy życia konsekrowanego. Należą do nich członkowie stowarzyszeń zakonnych oraz świec</w:t>
        <w:softHyphen/>
        <w:t xml:space="preserve">kie osoby konsekrowane. </w:t>
      </w:r>
    </w:p>
    <w:p>
      <w:pPr>
        <w:pStyle w:val="Normal"/>
        <w:ind w:left="567" w:hanging="567"/>
        <w:rPr/>
      </w:pPr>
      <w:r>
        <w:rPr>
          <w:b/>
          <w:bCs/>
        </w:rPr>
        <w:t xml:space="preserve">osoba świecka </w:t>
      </w:r>
      <w:r>
        <w:rPr/>
        <w:t>– członek Kościoła katolickiego i personel Kościoła inny niż biskupi, księża, diakoni i osoby zakonne.</w:t>
      </w:r>
    </w:p>
    <w:p>
      <w:pPr>
        <w:pStyle w:val="Normal"/>
        <w:ind w:left="567" w:hanging="567"/>
        <w:rPr/>
      </w:pPr>
      <w:r>
        <w:rPr>
          <w:b/>
          <w:bCs/>
        </w:rPr>
        <w:t xml:space="preserve">biskup </w:t>
      </w:r>
      <w:r>
        <w:rPr/>
        <w:t>– biskup lub arcybiskup diecezjalny, ordynariusz ordynariatu i prałat Prałatury Personalnej Kościoła łacińskiego oraz hierarcha Kościołów wschodnich.</w:t>
      </w:r>
    </w:p>
    <w:p>
      <w:pPr>
        <w:pStyle w:val="Normal"/>
        <w:ind w:left="567" w:hanging="567"/>
        <w:rPr/>
      </w:pPr>
      <w:r>
        <w:rPr>
          <w:b/>
          <w:bCs/>
        </w:rPr>
        <w:t xml:space="preserve">proboszcz </w:t>
      </w:r>
      <w:r>
        <w:rPr/>
        <w:t xml:space="preserve">– mianowany przez biskupa duszpasterz i zarządca parafii. </w:t>
      </w:r>
    </w:p>
    <w:p>
      <w:pPr>
        <w:pStyle w:val="Normal"/>
        <w:ind w:left="567" w:hanging="567"/>
        <w:rPr/>
      </w:pPr>
      <w:r>
        <w:rPr>
          <w:b/>
          <w:bCs/>
        </w:rPr>
        <w:t xml:space="preserve">personel kościelny </w:t>
      </w:r>
      <w:r>
        <w:rPr/>
        <w:t>– duchowny, osoba zakonna lub inna osoba zatrudniona przez Kościół na podstawie umowy, podwykonawstwa, dobrowolnie lub nieodpłatnie.</w:t>
      </w:r>
    </w:p>
    <w:p>
      <w:pPr>
        <w:pStyle w:val="Normal"/>
        <w:ind w:left="567" w:hanging="567"/>
        <w:rPr/>
      </w:pPr>
      <w:r>
        <w:rPr>
          <w:b/>
          <w:bCs/>
        </w:rPr>
        <w:t xml:space="preserve">szafarz nadzwyczajny Komunii Świętej </w:t>
      </w:r>
      <w:r>
        <w:rPr/>
        <w:t>– osoba wyznaczona do udzielania Komunii Świętej, gdy zabraknie odpowiedniej liczby szafarzy zwyczajnych.</w:t>
      </w:r>
    </w:p>
    <w:p>
      <w:pPr>
        <w:pStyle w:val="Normal"/>
        <w:ind w:left="567" w:hanging="567"/>
        <w:rPr/>
      </w:pPr>
      <w:r>
        <w:rPr>
          <w:b/>
          <w:bCs/>
        </w:rPr>
        <w:t xml:space="preserve">wolontariusz </w:t>
      </w:r>
      <w:r>
        <w:rPr/>
        <w:t xml:space="preserve">– osoba, która na rzecz innych osób lub danej grupy społecznej, dobrowolnie i bezpłatnie świadczy pracę wykraczającą poza związki rodzinno-koleżeńsko-przyjacielskie. Określenie „bezpłatna” nie oznacza „bezinteresowna”, lecz „bez wynagrodzenia materialnego”. </w:t>
      </w:r>
    </w:p>
    <w:p>
      <w:pPr>
        <w:pStyle w:val="Normal"/>
        <w:ind w:left="567" w:hanging="567"/>
        <w:rPr/>
      </w:pPr>
      <w:r>
        <w:rPr>
          <w:b/>
          <w:bCs/>
        </w:rPr>
        <w:t xml:space="preserve">organizator wyjazdu </w:t>
      </w:r>
      <w:r>
        <w:rPr/>
        <w:t>– osoba/podmiot uprawniony do organizacji wyjazdu dzieci – parafie, wspólnoty religijne, szkoły i placówki, przedsiębiorcy podlegający ustawie o usługach turystycznych, osoby fizyczne, osoby prawne i jednostki nieposiadające osobowości prawnej.</w:t>
      </w:r>
    </w:p>
    <w:p>
      <w:pPr>
        <w:pStyle w:val="Nagwek2"/>
        <w:rPr/>
      </w:pPr>
      <w:bookmarkStart w:id="11" w:name="_Toc168039244"/>
      <w:bookmarkStart w:id="12" w:name="_Toc168392961"/>
      <w:r>
        <w:rPr/>
        <w:t>Organizacja posługi Kościoła</w:t>
      </w:r>
      <w:bookmarkEnd w:id="11"/>
      <w:bookmarkEnd w:id="12"/>
    </w:p>
    <w:p>
      <w:pPr>
        <w:pStyle w:val="Normal"/>
        <w:ind w:left="567" w:hanging="567"/>
        <w:rPr/>
      </w:pPr>
      <w:r>
        <w:rPr>
          <w:rStyle w:val="A2"/>
          <w:sz w:val="24"/>
          <w:szCs w:val="24"/>
        </w:rPr>
        <w:t xml:space="preserve">diecezja </w:t>
      </w:r>
      <w:r>
        <w:rPr>
          <w:szCs w:val="24"/>
        </w:rPr>
        <w:t>– diecezja, archidiecezja, ordynariat lub prałatura personalna Kościoła łacińskiego i eparchia Kościoła wschodniego</w:t>
      </w:r>
      <w:r>
        <w:rPr/>
        <w:t xml:space="preserve">. </w:t>
      </w:r>
    </w:p>
    <w:p>
      <w:pPr>
        <w:pStyle w:val="Normal"/>
        <w:ind w:left="567" w:hanging="567"/>
        <w:rPr/>
      </w:pPr>
      <w:r>
        <w:rPr>
          <w:b/>
          <w:bCs/>
        </w:rPr>
        <w:t xml:space="preserve">parafia </w:t>
      </w:r>
      <w:r>
        <w:rPr/>
        <w:t>– określona wspólnota wiernych, utworzona na sposób stały w Kościele partykularnym, nad którą pasterską pieczę, pod władzą biskupa diecezjalnego, powierza się proboszczowi jako jej własnemu pasterzowi.</w:t>
      </w:r>
    </w:p>
    <w:p>
      <w:pPr>
        <w:pStyle w:val="Normal"/>
        <w:ind w:left="567" w:hanging="567"/>
        <w:rPr/>
      </w:pPr>
      <w:r>
        <w:rPr>
          <w:b/>
          <w:bCs/>
        </w:rPr>
        <w:t xml:space="preserve">duszpasterstwo, w tym duszpasterstwo parafialne </w:t>
      </w:r>
      <w:r>
        <w:rPr/>
        <w:t>–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w:t>
      </w:r>
    </w:p>
    <w:p>
      <w:pPr>
        <w:pStyle w:val="Normal"/>
        <w:ind w:left="567" w:hanging="567"/>
        <w:rPr/>
      </w:pPr>
      <w:r>
        <w:rPr>
          <w:b/>
          <w:bCs/>
        </w:rPr>
        <w:t xml:space="preserve">duszpasterstwo pozaparafialne </w:t>
      </w:r>
      <w:r>
        <w:rPr/>
        <w:t>–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pPr>
        <w:pStyle w:val="Normal"/>
        <w:ind w:left="567" w:hanging="567"/>
        <w:rPr/>
      </w:pPr>
      <w:r>
        <w:rPr>
          <w:rFonts w:cs="Times New Roman"/>
          <w:b/>
          <w:bCs/>
        </w:rPr>
        <w:t xml:space="preserve">klerykalizm </w:t>
      </w:r>
      <w:r>
        <w:rPr/>
        <w:t>–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pPr>
        <w:pStyle w:val="Nagwek2"/>
        <w:rPr/>
      </w:pPr>
      <w:bookmarkStart w:id="13" w:name="_Toc168039245"/>
      <w:bookmarkStart w:id="14" w:name="_Toc168392962"/>
      <w:r>
        <w:rPr/>
        <w:t>Dzieci i osoby bezbronne</w:t>
      </w:r>
      <w:bookmarkEnd w:id="13"/>
      <w:bookmarkEnd w:id="14"/>
    </w:p>
    <w:p>
      <w:pPr>
        <w:pStyle w:val="Normal"/>
        <w:ind w:left="567" w:hanging="567"/>
        <w:rPr/>
      </w:pPr>
      <w:r>
        <w:rPr>
          <w:b/>
          <w:bCs/>
        </w:rPr>
        <w:t xml:space="preserve">dziecko </w:t>
      </w:r>
      <w:r>
        <w:rPr/>
        <w:t xml:space="preserve">– osoba poniżej </w:t>
      </w:r>
      <w:r>
        <w:rPr>
          <w:b/>
          <w:bCs/>
        </w:rPr>
        <w:t>18. roku życia</w:t>
      </w:r>
      <w:r>
        <w:rPr/>
        <w:t xml:space="preserve">. </w:t>
      </w:r>
    </w:p>
    <w:p>
      <w:pPr>
        <w:pStyle w:val="Normal"/>
        <w:ind w:left="567" w:hanging="567"/>
        <w:rPr/>
      </w:pPr>
      <w:r>
        <w:rPr>
          <w:b/>
          <w:bCs/>
        </w:rPr>
        <w:t xml:space="preserve">małoletni </w:t>
      </w:r>
      <w:r>
        <w:rPr/>
        <w:t xml:space="preserve">– w rozumieniu polskiego prawa cywilnego osoba, która nie ukończyła 18 lat lub nie zawarła małżeństwa. </w:t>
      </w:r>
    </w:p>
    <w:p>
      <w:pPr>
        <w:pStyle w:val="Normal"/>
        <w:ind w:left="567" w:hanging="567"/>
        <w:rPr/>
      </w:pPr>
      <w:r>
        <w:rPr>
          <w:b/>
          <w:bCs/>
        </w:rPr>
        <w:t xml:space="preserve">nieletni </w:t>
      </w:r>
      <w:r>
        <w:rPr/>
        <w:t>– w rozumieniu prawa karnego osoba, która w momencie popełnienia czynu zabronionego nie ukończyła 17. roku życia.</w:t>
      </w:r>
    </w:p>
    <w:p>
      <w:pPr>
        <w:pStyle w:val="Normal"/>
        <w:ind w:left="567" w:hanging="567"/>
        <w:rPr/>
      </w:pPr>
      <w:r>
        <w:rPr>
          <w:b/>
          <w:bCs/>
        </w:rPr>
        <w:t xml:space="preserve">wiek bezwzględnej ochrony </w:t>
      </w:r>
      <w:r>
        <w:rPr/>
        <w:t>– wiek niższy niż wiek zgody. Czynność seksualna z osobą w wieku ochronnym jest czynem zabronionym (wykorzystaniem seksualnym), a osoba dopuszczająca się jej i lub doprowadzająca do niej podlega odpowiedzialności karnej. W Polsce obecnie wynosi 15 lat.</w:t>
      </w:r>
    </w:p>
    <w:p>
      <w:pPr>
        <w:pStyle w:val="Normal"/>
        <w:ind w:left="567" w:hanging="567"/>
        <w:rPr/>
      </w:pPr>
      <w:r>
        <w:rPr>
          <w:b/>
          <w:bCs/>
        </w:rPr>
        <w:t xml:space="preserve">dziecko wykorzystane seksualnie </w:t>
      </w:r>
      <w:r>
        <w:rPr/>
        <w:t>–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w:t>
      </w:r>
      <w:r>
        <w:rPr>
          <w:i/>
          <w:iCs/>
        </w:rPr>
        <w:t>Standing Committee on Sexually Abused Children</w:t>
      </w:r>
      <w:r>
        <w:rPr/>
        <w:t xml:space="preserve">). </w:t>
      </w:r>
    </w:p>
    <w:p>
      <w:pPr>
        <w:pStyle w:val="Normal"/>
        <w:ind w:left="567" w:hanging="567"/>
        <w:rPr/>
      </w:pPr>
      <w:r>
        <w:rPr>
          <w:b/>
          <w:bCs/>
        </w:rPr>
        <w:t xml:space="preserve">opiekun </w:t>
      </w:r>
      <w:r>
        <w:rPr/>
        <w:t xml:space="preserve">– osoba sprawująca pieczę nad dzieckiem, uprawniona do reprezentacji dziecka oraz posiadająca władzę prawną do dbania o interesy osobiste i majątkowe innej osoby (rodzic, rodzic zastępczy lub osoba uprawniona przez rodzica). </w:t>
      </w:r>
    </w:p>
    <w:p>
      <w:pPr>
        <w:pStyle w:val="Normal"/>
        <w:ind w:left="567" w:hanging="567"/>
        <w:rPr/>
      </w:pPr>
      <w:r>
        <w:rPr>
          <w:b/>
          <w:bCs/>
        </w:rPr>
        <w:t xml:space="preserve">zgoda opiekuna </w:t>
      </w:r>
      <w:r>
        <w:rPr/>
        <w:t xml:space="preserve">–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pPr>
        <w:pStyle w:val="Normal"/>
        <w:ind w:left="567" w:hanging="567"/>
        <w:rPr/>
      </w:pPr>
      <w:r>
        <w:rPr>
          <w:b/>
          <w:bCs/>
        </w:rPr>
        <w:t xml:space="preserve">osoba dorosła bezbronna zgodnie z art. 1 ust. 2 b) </w:t>
      </w:r>
      <w:r>
        <w:rPr>
          <w:b/>
          <w:bCs/>
          <w:i/>
          <w:iCs/>
        </w:rPr>
        <w:t>Vos Estis Lux Mundi</w:t>
      </w:r>
      <w:r>
        <w:rPr>
          <w:b/>
          <w:bCs/>
        </w:rPr>
        <w:t xml:space="preserve"> </w:t>
      </w:r>
      <w:r>
        <w:rPr/>
        <w:t>–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pPr>
        <w:pStyle w:val="Nagwek2"/>
        <w:rPr/>
      </w:pPr>
      <w:bookmarkStart w:id="15" w:name="_Toc168039246"/>
      <w:bookmarkStart w:id="16" w:name="_Toc168392963"/>
      <w:r>
        <w:rPr/>
        <w:t>Różne formy przemocy</w:t>
      </w:r>
      <w:bookmarkEnd w:id="15"/>
      <w:bookmarkEnd w:id="16"/>
    </w:p>
    <w:p>
      <w:pPr>
        <w:pStyle w:val="Normal"/>
        <w:ind w:left="567" w:hanging="567"/>
        <w:rPr>
          <w:rFonts w:cs="Palatino Linotype"/>
          <w:color w:val="000000"/>
          <w:szCs w:val="24"/>
        </w:rPr>
      </w:pPr>
      <w:r>
        <w:rPr>
          <w:rFonts w:cs="Palatino Linotype"/>
          <w:b/>
          <w:bCs/>
          <w:color w:val="000000"/>
          <w:szCs w:val="24"/>
        </w:rPr>
        <w:t xml:space="preserve">uwikłanie </w:t>
      </w:r>
      <w:r>
        <w:rPr>
          <w:rFonts w:cs="Palatino Linotype"/>
          <w:color w:val="000000"/>
          <w:szCs w:val="24"/>
        </w:rPr>
        <w:t>–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pPr>
        <w:pStyle w:val="Normal"/>
        <w:ind w:left="567" w:hanging="567"/>
        <w:rPr>
          <w:rFonts w:cs="Palatino Linotype"/>
          <w:color w:val="000000"/>
          <w:szCs w:val="24"/>
        </w:rPr>
      </w:pPr>
      <w:r>
        <w:rPr>
          <w:rFonts w:cs="Palatino Linotype"/>
          <w:b/>
          <w:bCs/>
          <w:color w:val="000000"/>
          <w:szCs w:val="24"/>
        </w:rPr>
        <w:t xml:space="preserve">nadużycie </w:t>
      </w:r>
      <w:r>
        <w:rPr>
          <w:rFonts w:cs="Palatino Linotype"/>
          <w:color w:val="000000"/>
          <w:szCs w:val="24"/>
        </w:rPr>
        <w:t xml:space="preserve">– postępowanie lub czyn niezgodny z przyjętymi normami postępowania, a </w:t>
      </w:r>
      <w:r>
        <w:rPr>
          <w:rFonts w:cs="Palatino Linotype"/>
          <w:i/>
          <w:iCs/>
          <w:color w:val="000000"/>
          <w:szCs w:val="24"/>
        </w:rPr>
        <w:t xml:space="preserve">nadużywać </w:t>
      </w:r>
      <w:r>
        <w:rPr>
          <w:rFonts w:cs="Palatino Linotype"/>
          <w:color w:val="000000"/>
          <w:szCs w:val="24"/>
        </w:rPr>
        <w:t xml:space="preserve">oznacza </w:t>
      </w:r>
      <w:r>
        <w:rPr>
          <w:rFonts w:cs="Palatino Linotype"/>
          <w:i/>
          <w:iCs/>
          <w:color w:val="000000"/>
          <w:szCs w:val="24"/>
        </w:rPr>
        <w:t xml:space="preserve">użyć ponad miarę </w:t>
      </w:r>
      <w:r>
        <w:rPr>
          <w:rFonts w:cs="Palatino Linotype"/>
          <w:color w:val="000000"/>
          <w:szCs w:val="24"/>
        </w:rPr>
        <w:t xml:space="preserve">oraz </w:t>
      </w:r>
      <w:r>
        <w:rPr>
          <w:rFonts w:cs="Palatino Linotype"/>
          <w:i/>
          <w:iCs/>
          <w:color w:val="000000"/>
          <w:szCs w:val="24"/>
        </w:rPr>
        <w:t xml:space="preserve">wykorzystać coś w niewłaściwy sposób lub w nadmiernym stopniu </w:t>
      </w:r>
      <w:r>
        <w:rPr>
          <w:rFonts w:cs="Palatino Linotype"/>
          <w:color w:val="000000"/>
          <w:szCs w:val="24"/>
        </w:rPr>
        <w:t>(SJP).</w:t>
      </w:r>
    </w:p>
    <w:p>
      <w:pPr>
        <w:pStyle w:val="Normal"/>
        <w:ind w:left="567" w:hanging="567"/>
        <w:rPr>
          <w:rFonts w:cs="Palatino Linotype"/>
          <w:color w:val="000000"/>
          <w:szCs w:val="24"/>
        </w:rPr>
      </w:pPr>
      <w:r>
        <w:rPr>
          <w:rFonts w:cs="Palatino Linotype"/>
          <w:b/>
          <w:bCs/>
          <w:color w:val="000000"/>
          <w:szCs w:val="24"/>
        </w:rPr>
        <w:t xml:space="preserve">nadużycie władzy </w:t>
      </w:r>
      <w:r>
        <w:rPr>
          <w:rFonts w:cs="Palatino Linotype"/>
          <w:color w:val="000000"/>
          <w:szCs w:val="24"/>
        </w:rPr>
        <w:t>– nadużycie stanowiska, funkcji lub obowiązku w celu wykorzysta</w:t>
        <w:softHyphen/>
        <w:t>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pPr>
        <w:pStyle w:val="Normal"/>
        <w:ind w:left="567" w:hanging="567"/>
        <w:rPr>
          <w:rFonts w:cs="Palatino Linotype"/>
          <w:color w:val="000000"/>
          <w:szCs w:val="24"/>
        </w:rPr>
      </w:pPr>
      <w:r>
        <w:rPr>
          <w:rFonts w:cs="Palatino Linotype"/>
          <w:b/>
          <w:bCs/>
          <w:color w:val="000000"/>
          <w:szCs w:val="24"/>
        </w:rPr>
        <w:t xml:space="preserve">przemoc duchowa </w:t>
      </w:r>
      <w:r>
        <w:rPr>
          <w:rFonts w:cs="Palatino Linotype"/>
          <w:color w:val="000000"/>
          <w:szCs w:val="24"/>
        </w:rPr>
        <w:t>– odwoływanie się do przekonań religijnych i wiary osoby w celu wyrządzenia jej szkody. Może mieć negatywny wpływ na duchowość osoby poszkodowanej, zwłaszcza gdy dopuszcza się jej osoba posiadająca duchowy autorytet i zaufanie w Kościele.</w:t>
      </w:r>
    </w:p>
    <w:p>
      <w:pPr>
        <w:pStyle w:val="Normal"/>
        <w:ind w:left="567" w:hanging="567"/>
        <w:rPr>
          <w:rFonts w:cs="Palatino Linotype"/>
          <w:color w:val="000000"/>
          <w:szCs w:val="24"/>
        </w:rPr>
      </w:pPr>
      <w:r>
        <w:rPr>
          <w:rFonts w:cs="Palatino Linotype"/>
          <w:b/>
          <w:bCs/>
          <w:color w:val="000000"/>
          <w:szCs w:val="24"/>
        </w:rPr>
        <w:t xml:space="preserve">przemoc domowa </w:t>
      </w:r>
      <w:r>
        <w:rPr>
          <w:rFonts w:cs="Palatino Linotype"/>
          <w:color w:val="000000"/>
          <w:szCs w:val="24"/>
        </w:rPr>
        <w:t>– jednorazowe lub powtarzające się umyślne działanie lub zaniechanie naruszające prawa lub dobra osobiste osób, w szczególności narażające na niebez</w:t>
        <w:softHyphen/>
        <w:t xml:space="preserve">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pPr>
        <w:pStyle w:val="Normal"/>
        <w:ind w:left="567" w:hanging="567"/>
        <w:rPr>
          <w:rFonts w:cs="Palatino Linotype"/>
          <w:color w:val="000000"/>
          <w:szCs w:val="24"/>
        </w:rPr>
      </w:pPr>
      <w:r>
        <w:rPr>
          <w:rFonts w:cs="Palatino Linotype"/>
          <w:b/>
          <w:bCs/>
          <w:color w:val="000000"/>
          <w:szCs w:val="24"/>
        </w:rPr>
        <w:t xml:space="preserve">zaniedbanie (wobec osoby dorosłej) </w:t>
      </w:r>
      <w:r>
        <w:rPr>
          <w:rFonts w:cs="Palatino Linotype"/>
          <w:color w:val="000000"/>
          <w:szCs w:val="24"/>
        </w:rPr>
        <w:t>– niezapewnienie przez opiekuna środków niezbędnych do życia osobie, którą się opiekuje.</w:t>
      </w:r>
    </w:p>
    <w:p>
      <w:pPr>
        <w:pStyle w:val="Normal"/>
        <w:ind w:left="567" w:hanging="567"/>
        <w:rPr>
          <w:rFonts w:cs="Palatino Linotype"/>
          <w:color w:val="000000"/>
          <w:szCs w:val="24"/>
        </w:rPr>
      </w:pPr>
      <w:r>
        <w:rPr>
          <w:rFonts w:cs="Palatino Linotype"/>
          <w:b/>
          <w:bCs/>
          <w:color w:val="000000"/>
          <w:szCs w:val="24"/>
        </w:rPr>
        <w:t xml:space="preserve">przemoc wobec osób starszych </w:t>
      </w:r>
      <w:r>
        <w:rPr>
          <w:rFonts w:cs="Palatino Linotype"/>
          <w:color w:val="000000"/>
          <w:szCs w:val="24"/>
        </w:rPr>
        <w:t xml:space="preserve">– pojedyncze lub powtarzające się działanie lub brak odpowiedniego działania, mające miejsce w jakimkolwiek związku, w którym oczekuje się zaufania, które powoduje krzywdę lub cierpienie starszej osoby. </w:t>
      </w:r>
    </w:p>
    <w:p>
      <w:pPr>
        <w:pStyle w:val="Normal"/>
        <w:ind w:left="567" w:hanging="567"/>
        <w:rPr>
          <w:rFonts w:cs="Palatino Linotype"/>
          <w:color w:val="000000"/>
          <w:szCs w:val="24"/>
        </w:rPr>
      </w:pPr>
      <w:r>
        <w:rPr>
          <w:rFonts w:cs="Palatino Linotype"/>
          <w:b/>
          <w:bCs/>
          <w:color w:val="000000"/>
          <w:szCs w:val="24"/>
        </w:rPr>
        <w:t xml:space="preserve">przemoc emocjonalna (dorośli) </w:t>
      </w:r>
      <w:r>
        <w:rPr>
          <w:rFonts w:cs="Palatino Linotype"/>
          <w:color w:val="000000"/>
          <w:szCs w:val="24"/>
        </w:rPr>
        <w:t>–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pPr>
        <w:pStyle w:val="Normal"/>
        <w:ind w:left="567" w:hanging="567"/>
        <w:rPr>
          <w:rFonts w:cs="Palatino Linotype"/>
          <w:color w:val="000000"/>
          <w:szCs w:val="24"/>
        </w:rPr>
      </w:pPr>
      <w:r>
        <w:rPr>
          <w:rFonts w:cs="Palatino Linotype"/>
          <w:b/>
          <w:bCs/>
          <w:i/>
          <w:iCs/>
          <w:color w:val="000000"/>
          <w:szCs w:val="24"/>
        </w:rPr>
        <w:t>bullying</w:t>
      </w:r>
      <w:r>
        <w:rPr>
          <w:rFonts w:cs="Palatino Linotype"/>
          <w:b/>
          <w:bCs/>
          <w:color w:val="000000"/>
          <w:szCs w:val="24"/>
        </w:rPr>
        <w:t xml:space="preserve"> </w:t>
      </w:r>
      <w:r>
        <w:rPr>
          <w:rFonts w:cs="Palatino Linotype"/>
          <w:color w:val="000000"/>
          <w:szCs w:val="24"/>
        </w:rPr>
        <w:t xml:space="preserve">– znęcanie, zastraszanie, prześladowanie werbalne, społeczne, a także fizyczne. </w:t>
      </w:r>
    </w:p>
    <w:p>
      <w:pPr>
        <w:pStyle w:val="Normal"/>
        <w:ind w:left="567" w:hanging="567"/>
        <w:rPr>
          <w:rFonts w:cs="Palatino Linotype"/>
          <w:color w:val="000000"/>
          <w:szCs w:val="24"/>
        </w:rPr>
      </w:pPr>
      <w:r>
        <w:rPr>
          <w:rFonts w:cs="Palatino Linotype"/>
          <w:b/>
          <w:bCs/>
          <w:i/>
          <w:iCs/>
          <w:color w:val="000000"/>
          <w:szCs w:val="24"/>
        </w:rPr>
        <w:t>gaslighting</w:t>
      </w:r>
      <w:r>
        <w:rPr>
          <w:rFonts w:cs="Palatino Linotype"/>
          <w:b/>
          <w:bCs/>
          <w:color w:val="000000"/>
          <w:szCs w:val="24"/>
        </w:rPr>
        <w:t xml:space="preserve"> </w:t>
      </w:r>
      <w:r>
        <w:rPr>
          <w:rFonts w:cs="Palatino Linotype"/>
          <w:color w:val="000000"/>
          <w:szCs w:val="24"/>
        </w:rPr>
        <w:t>–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pPr>
        <w:pStyle w:val="Normal"/>
        <w:ind w:left="567" w:hanging="567"/>
        <w:rPr>
          <w:rFonts w:cs="Palatino Linotype"/>
          <w:color w:val="000000"/>
          <w:szCs w:val="24"/>
        </w:rPr>
      </w:pPr>
      <w:r>
        <w:rPr>
          <w:rFonts w:cs="Palatino Linotype"/>
          <w:b/>
          <w:bCs/>
          <w:i/>
          <w:iCs/>
          <w:color w:val="000000"/>
          <w:szCs w:val="24"/>
        </w:rPr>
        <w:t>grooming</w:t>
      </w:r>
      <w:r>
        <w:rPr>
          <w:rFonts w:cs="Palatino Linotype"/>
          <w:b/>
          <w:bCs/>
          <w:color w:val="000000"/>
          <w:szCs w:val="24"/>
        </w:rPr>
        <w:t xml:space="preserve"> (wobec dorosłego) </w:t>
      </w:r>
      <w:r>
        <w:rPr>
          <w:rFonts w:cs="Palatino Linotype"/>
          <w:color w:val="000000"/>
          <w:szCs w:val="24"/>
        </w:rPr>
        <w:t>– zachowania mające na celu izolację osoby, uczynienie jej zależną, skłonną do zaufania i bardziej podatną na agresywne zachowanie.</w:t>
      </w:r>
    </w:p>
    <w:p>
      <w:pPr>
        <w:pStyle w:val="Normal"/>
        <w:ind w:left="567" w:hanging="567"/>
        <w:rPr>
          <w:rFonts w:cs="Palatino Linotype"/>
          <w:color w:val="000000"/>
          <w:szCs w:val="24"/>
        </w:rPr>
      </w:pPr>
      <w:r>
        <w:rPr>
          <w:rFonts w:cs="Palatino Linotype"/>
          <w:b/>
          <w:bCs/>
          <w:color w:val="000000"/>
          <w:szCs w:val="24"/>
        </w:rPr>
        <w:t xml:space="preserve">seksizm </w:t>
      </w:r>
      <w:r>
        <w:rPr>
          <w:rFonts w:cs="Palatino Linotype"/>
          <w:color w:val="000000"/>
          <w:szCs w:val="24"/>
        </w:rPr>
        <w:t xml:space="preserve">– uprzedzenie lub dyskryminacja ze względu na płeć. </w:t>
      </w:r>
    </w:p>
    <w:p>
      <w:pPr>
        <w:pStyle w:val="Normal"/>
        <w:ind w:left="567" w:hanging="567"/>
        <w:rPr>
          <w:rFonts w:cs="Palatino Linotype"/>
          <w:color w:val="000000"/>
          <w:szCs w:val="24"/>
        </w:rPr>
      </w:pPr>
      <w:r>
        <w:rPr>
          <w:rFonts w:cs="Palatino Linotype"/>
          <w:b/>
          <w:bCs/>
          <w:color w:val="000000"/>
          <w:szCs w:val="24"/>
        </w:rPr>
        <w:t xml:space="preserve">seksualizacja </w:t>
      </w:r>
      <w:r>
        <w:rPr>
          <w:rFonts w:cs="Palatino Linotype"/>
          <w:color w:val="000000"/>
          <w:szCs w:val="24"/>
        </w:rPr>
        <w:t>– proces, w wyniku którego wartościowanie drugiej osoby oraz siebie samego/siebie samej dokonywane jest przez pryzmat atrakcyjności seksualnej, uprzedmiotowienie osoby pod względem seksualnym lub narzucanie seksualności w niewłaściwy sposób (wg Amerykańskiego Towarzystwa Psychologicznego).</w:t>
      </w:r>
    </w:p>
    <w:p>
      <w:pPr>
        <w:pStyle w:val="Normal"/>
        <w:ind w:left="567" w:hanging="567"/>
        <w:rPr>
          <w:rFonts w:cs="Palatino Linotype"/>
          <w:color w:val="000000"/>
          <w:szCs w:val="24"/>
        </w:rPr>
      </w:pPr>
      <w:r>
        <w:rPr>
          <w:rFonts w:cs="Palatino Linotype"/>
          <w:b/>
          <w:bCs/>
          <w:color w:val="000000"/>
          <w:szCs w:val="24"/>
        </w:rPr>
        <w:t xml:space="preserve">cyberprzemoc </w:t>
      </w:r>
      <w:r>
        <w:rPr>
          <w:rFonts w:cs="Palatino Linotype"/>
          <w:color w:val="000000"/>
          <w:szCs w:val="24"/>
        </w:rPr>
        <w:t xml:space="preserve">– wszelka przemoc z użyciem technologii informacyjnych i komunikacyjnych – komunikatorów, czatów, stron internetowych, mediów społecznościowych, blogów, SMS-ów, MMS-ów. Może mieć formę wulgarnych wiadomości, obraźliwych komentarzy (hejt, </w:t>
      </w:r>
      <w:r>
        <w:rPr>
          <w:rFonts w:cs="Palatino Linotype"/>
          <w:i/>
          <w:iCs/>
          <w:color w:val="000000"/>
          <w:szCs w:val="24"/>
        </w:rPr>
        <w:t>trolling</w:t>
      </w:r>
      <w:r>
        <w:rPr>
          <w:rFonts w:cs="Palatino Linotype"/>
          <w:color w:val="000000"/>
          <w:szCs w:val="24"/>
        </w:rPr>
        <w:t>), rozpowszechniania zdjęć ukazujących dziecko w niekorzystnym świetle, zastraszania, śledzenia (</w:t>
      </w:r>
      <w:r>
        <w:rPr>
          <w:rFonts w:cs="Palatino Linotype"/>
          <w:i/>
          <w:iCs/>
          <w:color w:val="000000"/>
          <w:szCs w:val="24"/>
        </w:rPr>
        <w:t>cyberstalking</w:t>
      </w:r>
      <w:r>
        <w:rPr>
          <w:rFonts w:cs="Palatino Linotype"/>
          <w:color w:val="000000"/>
          <w:szCs w:val="24"/>
        </w:rPr>
        <w:t>), ujawniania tajemnic (</w:t>
      </w:r>
      <w:r>
        <w:rPr>
          <w:rFonts w:cs="Palatino Linotype"/>
          <w:i/>
          <w:iCs/>
          <w:color w:val="000000"/>
          <w:szCs w:val="24"/>
        </w:rPr>
        <w:t>outing</w:t>
      </w:r>
      <w:r>
        <w:rPr>
          <w:rFonts w:cs="Palatino Linotype"/>
          <w:color w:val="000000"/>
          <w:szCs w:val="24"/>
        </w:rPr>
        <w:t>) itp.</w:t>
      </w:r>
    </w:p>
    <w:p>
      <w:pPr>
        <w:pStyle w:val="Nagwek2"/>
        <w:rPr/>
      </w:pPr>
      <w:bookmarkStart w:id="17" w:name="_Toc168039247"/>
      <w:bookmarkStart w:id="18" w:name="_Toc168392964"/>
      <w:r>
        <w:rPr/>
        <w:t>Wsparcie</w:t>
      </w:r>
      <w:bookmarkEnd w:id="17"/>
      <w:bookmarkEnd w:id="18"/>
    </w:p>
    <w:p>
      <w:pPr>
        <w:pStyle w:val="Normal"/>
        <w:ind w:left="567" w:hanging="567"/>
        <w:rPr/>
      </w:pPr>
      <w:r>
        <w:rPr>
          <w:b/>
          <w:bCs/>
        </w:rPr>
        <w:t xml:space="preserve">Niebieska Linia </w:t>
      </w:r>
      <w:r>
        <w:rPr/>
        <w:t>– https://www.niebieskalinia.info/</w:t>
      </w:r>
    </w:p>
    <w:p>
      <w:pPr>
        <w:pStyle w:val="Normal"/>
        <w:ind w:left="567" w:hanging="567"/>
        <w:rPr/>
      </w:pPr>
      <w:r>
        <w:rPr>
          <w:b/>
          <w:bCs/>
        </w:rPr>
        <w:t xml:space="preserve">procedura „Niebieskiej Karty” </w:t>
      </w:r>
      <w:r>
        <w:rPr/>
        <w:t>–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pPr>
        <w:pStyle w:val="Nagwek2"/>
        <w:rPr/>
      </w:pPr>
      <w:bookmarkStart w:id="19" w:name="_Toc168039248"/>
      <w:bookmarkStart w:id="20" w:name="_Toc168392965"/>
      <w:r>
        <w:rPr/>
        <w:t>Przestępstwa motywowane seksualnie</w:t>
      </w:r>
      <w:bookmarkEnd w:id="19"/>
      <w:bookmarkEnd w:id="20"/>
    </w:p>
    <w:p>
      <w:pPr>
        <w:pStyle w:val="Normal"/>
        <w:ind w:left="567" w:hanging="567"/>
        <w:rPr/>
      </w:pPr>
      <w:r>
        <w:rPr>
          <w:b/>
          <w:bCs/>
        </w:rPr>
        <w:t xml:space="preserve">przestępstwo kanoniczne wykorzystywania seksualnego </w:t>
      </w:r>
      <w:r>
        <w:rPr/>
        <w:t xml:space="preserve">–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r>
        <w:rPr>
          <w:i/>
          <w:iCs/>
        </w:rPr>
        <w:t>Vos Estis Lux Mundi</w:t>
      </w:r>
      <w:r>
        <w:rPr/>
        <w:t>.</w:t>
      </w:r>
    </w:p>
    <w:p>
      <w:pPr>
        <w:pStyle w:val="Normal"/>
        <w:ind w:left="567" w:hanging="567"/>
        <w:rPr/>
      </w:pPr>
      <w:r>
        <w:rPr>
          <w:b/>
          <w:bCs/>
        </w:rPr>
        <w:t xml:space="preserve">przestępstwa przeciwko wolności seksualnej i obyczajności (art. 197-205 k.k.) </w:t>
      </w:r>
    </w:p>
    <w:p>
      <w:pPr>
        <w:pStyle w:val="ListParagraph"/>
        <w:numPr>
          <w:ilvl w:val="0"/>
          <w:numId w:val="1"/>
        </w:numPr>
        <w:ind w:left="851" w:hanging="284"/>
        <w:rPr/>
      </w:pPr>
      <w:r>
        <w:rPr/>
        <w:t xml:space="preserve">zgwałcenie (art. 197), </w:t>
      </w:r>
    </w:p>
    <w:p>
      <w:pPr>
        <w:pStyle w:val="ListParagraph"/>
        <w:numPr>
          <w:ilvl w:val="0"/>
          <w:numId w:val="1"/>
        </w:numPr>
        <w:ind w:left="851" w:hanging="284"/>
        <w:rPr/>
      </w:pPr>
      <w:r>
        <w:rPr/>
        <w:t xml:space="preserve">wykorzystanie seksualne osoby bezradnej lub niepoczytalnej (art. 198), </w:t>
      </w:r>
    </w:p>
    <w:p>
      <w:pPr>
        <w:pStyle w:val="ListParagraph"/>
        <w:numPr>
          <w:ilvl w:val="0"/>
          <w:numId w:val="1"/>
        </w:numPr>
        <w:ind w:left="851" w:hanging="284"/>
        <w:rPr/>
      </w:pPr>
      <w:r>
        <w:rPr/>
        <w:t xml:space="preserve">seksualne wykorzystanie zależności (art. 199), </w:t>
      </w:r>
    </w:p>
    <w:p>
      <w:pPr>
        <w:pStyle w:val="ListParagraph"/>
        <w:numPr>
          <w:ilvl w:val="0"/>
          <w:numId w:val="1"/>
        </w:numPr>
        <w:ind w:left="851" w:hanging="284"/>
        <w:rPr/>
      </w:pPr>
      <w:r>
        <w:rPr/>
        <w:t xml:space="preserve">seksualne wykorzystanie dziecka (art. 200), </w:t>
      </w:r>
    </w:p>
    <w:p>
      <w:pPr>
        <w:pStyle w:val="ListParagraph"/>
        <w:numPr>
          <w:ilvl w:val="0"/>
          <w:numId w:val="1"/>
        </w:numPr>
        <w:ind w:left="851" w:hanging="284"/>
        <w:rPr/>
      </w:pPr>
      <w:r>
        <w:rPr/>
        <w:t xml:space="preserve">uwodzenie dziecka poniżej lat 15 z wykorzystaniem systemu teleinformatycznego lub sieci telekomunikacyjnej (art. 200a), </w:t>
      </w:r>
    </w:p>
    <w:p>
      <w:pPr>
        <w:pStyle w:val="ListParagraph"/>
        <w:numPr>
          <w:ilvl w:val="0"/>
          <w:numId w:val="1"/>
        </w:numPr>
        <w:ind w:left="851" w:hanging="284"/>
        <w:rPr/>
      </w:pPr>
      <w:r>
        <w:rPr/>
        <w:t xml:space="preserve">propagowanie pedofilii (art. 200b), </w:t>
      </w:r>
    </w:p>
    <w:p>
      <w:pPr>
        <w:pStyle w:val="ListParagraph"/>
        <w:numPr>
          <w:ilvl w:val="0"/>
          <w:numId w:val="1"/>
        </w:numPr>
        <w:ind w:left="851" w:hanging="284"/>
        <w:rPr/>
      </w:pPr>
      <w:r>
        <w:rPr/>
        <w:t xml:space="preserve">kazirodztwo (art. 201), </w:t>
      </w:r>
    </w:p>
    <w:p>
      <w:pPr>
        <w:pStyle w:val="ListParagraph"/>
        <w:numPr>
          <w:ilvl w:val="0"/>
          <w:numId w:val="1"/>
        </w:numPr>
        <w:ind w:left="851" w:hanging="284"/>
        <w:rPr/>
      </w:pPr>
      <w:r>
        <w:rPr/>
        <w:t xml:space="preserve">pornografia (art. 202), </w:t>
      </w:r>
    </w:p>
    <w:p>
      <w:pPr>
        <w:pStyle w:val="ListParagraph"/>
        <w:numPr>
          <w:ilvl w:val="0"/>
          <w:numId w:val="1"/>
        </w:numPr>
        <w:ind w:left="851" w:hanging="284"/>
        <w:rPr/>
      </w:pPr>
      <w:r>
        <w:rPr/>
        <w:t xml:space="preserve">zmuszanie do prostytucji (art. 203), </w:t>
      </w:r>
    </w:p>
    <w:p>
      <w:pPr>
        <w:pStyle w:val="ListParagraph"/>
        <w:numPr>
          <w:ilvl w:val="0"/>
          <w:numId w:val="1"/>
        </w:numPr>
        <w:ind w:left="851" w:hanging="284"/>
        <w:rPr/>
      </w:pPr>
      <w:r>
        <w:rPr/>
        <w:t>czerpanie zysku z cudzego nierządu (art. 204).</w:t>
      </w:r>
    </w:p>
    <w:p>
      <w:pPr>
        <w:pStyle w:val="Normal"/>
        <w:ind w:left="567" w:hanging="567"/>
        <w:rPr/>
      </w:pPr>
      <w:r>
        <w:rPr>
          <w:b/>
          <w:bCs/>
        </w:rPr>
        <w:t xml:space="preserve">Rejestr Sprawców Przestępstw na Tle Seksualnym </w:t>
      </w:r>
      <w:r>
        <w:rPr/>
        <w:t>– rejestr obywateli polskich, którzy dopuścili się przestępstwa z pobudek seksualnych. Składa się z Rejestru publicznego i Rejestru z dostępem ograniczonym. https://arch-bip.ms.gov.pl/pl/rejestry-i-ewidencje/rejestr-sprawcow-przestepstw-na-tle-seksualnym/</w:t>
      </w:r>
    </w:p>
    <w:p>
      <w:pPr>
        <w:pStyle w:val="Nagwek2"/>
        <w:rPr/>
      </w:pPr>
      <w:bookmarkStart w:id="21" w:name="_Toc168039249"/>
      <w:bookmarkStart w:id="22" w:name="_Toc168392966"/>
      <w:r>
        <w:rPr/>
        <w:t>Osoby dramatu</w:t>
      </w:r>
      <w:bookmarkEnd w:id="21"/>
      <w:bookmarkEnd w:id="22"/>
    </w:p>
    <w:p>
      <w:pPr>
        <w:pStyle w:val="Normal"/>
        <w:ind w:left="567" w:hanging="567"/>
        <w:rPr/>
      </w:pPr>
      <w:r>
        <w:rPr>
          <w:b/>
          <w:bCs/>
        </w:rPr>
        <w:t xml:space="preserve">osoba pokrzywdzona </w:t>
      </w:r>
      <w:r>
        <w:rPr/>
        <w:t>– osoba fizyczna lub prawna, której dobro prawne zostało bezpośrednio naruszone lub zagrożone przez przestępstwo (art. 49 §1 k.p.k.).</w:t>
      </w:r>
    </w:p>
    <w:p>
      <w:pPr>
        <w:pStyle w:val="Normal"/>
        <w:ind w:left="567" w:hanging="567"/>
        <w:rPr/>
      </w:pPr>
      <w:r>
        <w:rPr>
          <w:b/>
          <w:bCs/>
        </w:rPr>
        <w:t xml:space="preserve">osoby pokrzywdzone przemocą w rodzinie </w:t>
      </w:r>
      <w:r>
        <w:rPr/>
        <w:t>– osoby najbliższe, inne osoby pozostające w stałym lub przemijającym stosunku zależności od osoby stosującej przemoc (art. 115 §11 Ustawy o przeciwdziałaniu przemocy w rodzinie).</w:t>
      </w:r>
    </w:p>
    <w:p>
      <w:pPr>
        <w:pStyle w:val="Normal"/>
        <w:ind w:left="567" w:hanging="567"/>
        <w:rPr/>
      </w:pPr>
      <w:r>
        <w:rPr>
          <w:b/>
          <w:bCs/>
        </w:rPr>
        <w:t xml:space="preserve">skarżący </w:t>
      </w:r>
      <w:r>
        <w:rPr/>
        <w:t>– każda osoba składająca skargę, która może zawierać zarzut, podejrzenie, obawę lub zgłoszenie naruszenia prawa.</w:t>
      </w:r>
    </w:p>
    <w:p>
      <w:pPr>
        <w:pStyle w:val="Normal"/>
        <w:ind w:left="567" w:hanging="567"/>
        <w:rPr/>
      </w:pPr>
      <w:r>
        <w:rPr>
          <w:b/>
          <w:bCs/>
        </w:rPr>
        <w:t xml:space="preserve">pozwany </w:t>
      </w:r>
      <w:r>
        <w:rPr/>
        <w:t xml:space="preserve">– osoba, na którą złożono skargę. </w:t>
      </w:r>
    </w:p>
    <w:p>
      <w:pPr>
        <w:pStyle w:val="Normal"/>
        <w:ind w:left="567" w:hanging="567"/>
        <w:rPr/>
      </w:pPr>
      <w:r>
        <w:rPr>
          <w:b/>
          <w:bCs/>
        </w:rPr>
        <w:t xml:space="preserve">oskarżony </w:t>
      </w:r>
      <w:r>
        <w:rPr/>
        <w:t>– osoba, której postawiono zarzuty karne.</w:t>
      </w:r>
    </w:p>
    <w:p>
      <w:pPr>
        <w:pStyle w:val="Normal"/>
        <w:ind w:left="567" w:hanging="567"/>
        <w:rPr/>
      </w:pPr>
      <w:r>
        <w:rPr>
          <w:b/>
          <w:bCs/>
        </w:rPr>
        <w:t xml:space="preserve">przestępca seksualny </w:t>
      </w:r>
      <w:r>
        <w:rPr/>
        <w:t>– osoba, która przyznała się do wykorzystania seksualnego lub której odpowiedzialność za wykorzystanie została orzeczona przez właściwy sąd i/lub procedurę kościelną.</w:t>
      </w:r>
    </w:p>
    <w:p>
      <w:pPr>
        <w:pStyle w:val="Nagwek2"/>
        <w:rPr/>
      </w:pPr>
      <w:bookmarkStart w:id="23" w:name="_Toc168039250"/>
      <w:bookmarkStart w:id="24" w:name="_Toc168392967"/>
      <w:r>
        <w:rPr/>
        <w:t>Zespół ds. prewencji i jego praca</w:t>
      </w:r>
      <w:bookmarkEnd w:id="23"/>
      <w:bookmarkEnd w:id="24"/>
    </w:p>
    <w:p>
      <w:pPr>
        <w:pStyle w:val="Normal"/>
        <w:ind w:left="567" w:hanging="567"/>
        <w:rPr/>
      </w:pPr>
      <w:r>
        <w:rPr>
          <w:b/>
          <w:bCs/>
        </w:rPr>
        <w:t xml:space="preserve">osoba odpowiedzialna za standardy ochrony dzieci </w:t>
      </w:r>
      <w:r>
        <w:rPr/>
        <w:t xml:space="preserve">– osoba wyznaczona przez przełożonego danego dzieła duszpasterskiego, danej grupy parafialnej, np. ministrantów, sprawująca nadzór nad prawidłowym stosowaniem standardów ochrony dzieci. </w:t>
      </w:r>
    </w:p>
    <w:p>
      <w:pPr>
        <w:pStyle w:val="Normal"/>
        <w:ind w:left="567" w:hanging="567"/>
        <w:rPr/>
      </w:pPr>
      <w:r>
        <w:rPr>
          <w:b/>
          <w:bCs/>
        </w:rPr>
        <w:t xml:space="preserve">osoba zaufana </w:t>
      </w:r>
      <w:r>
        <w:rPr/>
        <w:t xml:space="preserve">– osoba wyznaczona przez przełożonego danego dzieła duszpasterskiego, ciesząca się zaufaniem i odpowiednio przygotowana, odpowiedzialna za przyjmowanie zgłoszeń o zdarzeniach dotyczących przemocy. </w:t>
      </w:r>
    </w:p>
    <w:p>
      <w:pPr>
        <w:pStyle w:val="Normal"/>
        <w:ind w:left="567" w:hanging="567"/>
        <w:rPr/>
      </w:pPr>
      <w:r>
        <w:rPr>
          <w:b/>
          <w:bCs/>
        </w:rPr>
        <w:t xml:space="preserve">osoba odpowiedzialna za interwencję </w:t>
      </w:r>
      <w:r>
        <w:rPr/>
        <w:t xml:space="preserve">– zarządca placówki (proboszcz) odpowiedzialny za podejmowanie interwencji w przypadku zaistnienia przemocy. </w:t>
      </w:r>
    </w:p>
    <w:p>
      <w:pPr>
        <w:pStyle w:val="Normal"/>
        <w:ind w:left="567" w:hanging="567"/>
        <w:rPr/>
      </w:pPr>
      <w:r>
        <w:rPr>
          <w:b/>
          <w:bCs/>
        </w:rPr>
        <w:t xml:space="preserve">kompetencje miękkie </w:t>
      </w:r>
      <w:r>
        <w:rPr/>
        <w:t>– umiejętności psychospołeczne, np. komunikatywność, asertywność.</w:t>
      </w:r>
    </w:p>
    <w:p>
      <w:pPr>
        <w:pStyle w:val="Normal"/>
        <w:ind w:left="567" w:hanging="567"/>
        <w:rPr/>
      </w:pPr>
      <w:r>
        <w:rPr>
          <w:b/>
          <w:bCs/>
        </w:rPr>
        <w:t xml:space="preserve">konflikt interesów </w:t>
      </w:r>
      <w:r>
        <w:rPr/>
        <w:t xml:space="preserve">–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pPr>
        <w:pStyle w:val="Normal"/>
        <w:ind w:left="567" w:hanging="567"/>
        <w:rPr/>
      </w:pPr>
      <w:r>
        <w:rPr>
          <w:b/>
          <w:bCs/>
        </w:rPr>
        <w:t xml:space="preserve">lojalność środowiskowa </w:t>
      </w:r>
      <w:r>
        <w:rPr/>
        <w:t>– silna lojalność wobec danego środowiska, grupy ludzi, wspólnoty, instytucji, przełożonego itp., która może przyjmować formy pozytywne, np. dochowanie tajemnicy, lub negatywne, np. niereagowanie bądź zaprzeczanie przemocy.</w:t>
      </w:r>
    </w:p>
    <w:p>
      <w:pPr>
        <w:pStyle w:val="Normal"/>
        <w:ind w:left="567" w:hanging="567"/>
        <w:rPr/>
      </w:pPr>
      <w:r>
        <w:rPr>
          <w:b/>
          <w:bCs/>
        </w:rPr>
        <w:t xml:space="preserve">dane osobowe </w:t>
      </w:r>
      <w:r>
        <w:rPr/>
        <w:t>–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pPr>
        <w:pStyle w:val="Normal"/>
        <w:ind w:left="567" w:hanging="567"/>
        <w:rPr/>
      </w:pPr>
      <w:r>
        <w:rPr>
          <w:b/>
          <w:bCs/>
        </w:rPr>
        <w:t xml:space="preserve">wniosek o wgląd w sytuację rodziny </w:t>
      </w:r>
      <w:r>
        <w:rPr/>
        <w:t>–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pPr>
        <w:pStyle w:val="Nagwek2"/>
        <w:rPr/>
      </w:pPr>
      <w:bookmarkStart w:id="25" w:name="_Toc168039251"/>
      <w:bookmarkStart w:id="26" w:name="_Toc168392968"/>
      <w:r>
        <w:rPr/>
        <w:t>Formy przemocy wobec dziecka</w:t>
      </w:r>
      <w:bookmarkEnd w:id="25"/>
      <w:bookmarkEnd w:id="26"/>
      <w:r>
        <w:rPr/>
        <w:t xml:space="preserve"> </w:t>
      </w:r>
    </w:p>
    <w:p>
      <w:pPr>
        <w:pStyle w:val="Normal"/>
        <w:spacing w:before="0" w:after="0"/>
        <w:ind w:left="567" w:hanging="567"/>
        <w:rPr/>
      </w:pPr>
      <w:r>
        <w:rPr>
          <w:b/>
          <w:bCs/>
        </w:rPr>
        <w:t xml:space="preserve">przemoc wobec dzieci </w:t>
      </w:r>
      <w:r>
        <w:rPr/>
        <w:t xml:space="preserve">–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w:t>
      </w:r>
    </w:p>
    <w:p>
      <w:pPr>
        <w:pStyle w:val="ListParagraph"/>
        <w:numPr>
          <w:ilvl w:val="0"/>
          <w:numId w:val="1"/>
        </w:numPr>
        <w:ind w:left="851" w:hanging="284"/>
        <w:rPr/>
      </w:pPr>
      <w:r>
        <w:rPr/>
        <w:t xml:space="preserve">przemoc fizyczna, </w:t>
      </w:r>
    </w:p>
    <w:p>
      <w:pPr>
        <w:pStyle w:val="ListParagraph"/>
        <w:numPr>
          <w:ilvl w:val="0"/>
          <w:numId w:val="1"/>
        </w:numPr>
        <w:ind w:left="851" w:hanging="284"/>
        <w:rPr/>
      </w:pPr>
      <w:r>
        <w:rPr/>
        <w:t xml:space="preserve">znęcanie się emocjonalne/psychiczne, </w:t>
      </w:r>
    </w:p>
    <w:p>
      <w:pPr>
        <w:pStyle w:val="ListParagraph"/>
        <w:numPr>
          <w:ilvl w:val="0"/>
          <w:numId w:val="1"/>
        </w:numPr>
        <w:ind w:left="851" w:hanging="284"/>
        <w:rPr/>
      </w:pPr>
      <w:r>
        <w:rPr/>
        <w:t xml:space="preserve">zaniedbanie, </w:t>
      </w:r>
    </w:p>
    <w:p>
      <w:pPr>
        <w:pStyle w:val="ListParagraph"/>
        <w:numPr>
          <w:ilvl w:val="0"/>
          <w:numId w:val="1"/>
        </w:numPr>
        <w:ind w:left="851" w:hanging="284"/>
        <w:rPr/>
      </w:pPr>
      <w:r>
        <w:rPr/>
        <w:t xml:space="preserve">narażenie na przemoc w rodzinie, </w:t>
      </w:r>
    </w:p>
    <w:p>
      <w:pPr>
        <w:pStyle w:val="ListParagraph"/>
        <w:numPr>
          <w:ilvl w:val="0"/>
          <w:numId w:val="1"/>
        </w:numPr>
        <w:ind w:left="851" w:hanging="284"/>
        <w:rPr/>
      </w:pPr>
      <w:r>
        <w:rPr/>
        <w:t xml:space="preserve">wykorzystywanie seksualne. </w:t>
      </w:r>
    </w:p>
    <w:p>
      <w:pPr>
        <w:pStyle w:val="Normal"/>
        <w:ind w:left="567" w:hanging="0"/>
        <w:rPr/>
      </w:pPr>
      <w:r>
        <w:rPr/>
        <w:t xml:space="preserve">W kontekście Kościoła katolickiego ważne jest także uznanie </w:t>
      </w:r>
      <w:r>
        <w:rPr>
          <w:b/>
          <w:bCs/>
        </w:rPr>
        <w:t>przemocy duchowej</w:t>
      </w:r>
      <w:r>
        <w:rPr/>
        <w:t xml:space="preserve"> za dodatkowy podtyp przemocy. </w:t>
      </w:r>
    </w:p>
    <w:p>
      <w:pPr>
        <w:pStyle w:val="ListParagraph"/>
        <w:numPr>
          <w:ilvl w:val="0"/>
          <w:numId w:val="2"/>
        </w:numPr>
        <w:ind w:left="567" w:hanging="425"/>
        <w:rPr/>
      </w:pPr>
      <w:r>
        <w:rPr>
          <w:b/>
          <w:bCs/>
        </w:rPr>
        <w:t xml:space="preserve">przemoc fizyczna </w:t>
      </w:r>
      <w:r>
        <w:rPr/>
        <w:t xml:space="preserve">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pPr>
        <w:pStyle w:val="ListParagraph"/>
        <w:numPr>
          <w:ilvl w:val="0"/>
          <w:numId w:val="2"/>
        </w:numPr>
        <w:ind w:left="567" w:hanging="425"/>
        <w:rPr/>
      </w:pPr>
      <w:r>
        <w:rPr>
          <w:b/>
          <w:bCs/>
        </w:rPr>
        <w:t xml:space="preserve">przemoc psychiczna i emocjonalna </w:t>
      </w:r>
      <w:r>
        <w:rPr/>
        <w:t xml:space="preserve">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pPr>
        <w:pStyle w:val="ListParagraph"/>
        <w:numPr>
          <w:ilvl w:val="0"/>
          <w:numId w:val="2"/>
        </w:numPr>
        <w:ind w:left="567" w:hanging="425"/>
        <w:rPr/>
      </w:pPr>
      <w:r>
        <w:rPr>
          <w:b/>
          <w:bCs/>
        </w:rPr>
        <w:t xml:space="preserve">zaniedbywanie dziecka </w:t>
      </w:r>
      <w:r>
        <w:rPr/>
        <w:t xml:space="preserve">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pPr>
        <w:pStyle w:val="ListParagraph"/>
        <w:numPr>
          <w:ilvl w:val="0"/>
          <w:numId w:val="2"/>
        </w:numPr>
        <w:ind w:left="567" w:hanging="425"/>
        <w:rPr/>
      </w:pPr>
      <w:r>
        <w:rPr>
          <w:b/>
          <w:bCs/>
        </w:rPr>
        <w:t xml:space="preserve">narażenie na przemoc w rodzinie </w:t>
      </w:r>
      <w:r>
        <w:rPr/>
        <w:t xml:space="preserve">–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pPr>
        <w:pStyle w:val="ListParagraph"/>
        <w:numPr>
          <w:ilvl w:val="0"/>
          <w:numId w:val="2"/>
        </w:numPr>
        <w:ind w:left="567" w:hanging="425"/>
        <w:rPr/>
      </w:pPr>
      <w:r>
        <w:rPr>
          <w:b/>
          <w:bCs/>
        </w:rPr>
        <w:t xml:space="preserve">wykorzystywanie seksualne dziecka </w:t>
      </w:r>
      <w:r>
        <w:rPr/>
        <w:t>–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t>
      </w:r>
      <w:r>
        <w:rPr>
          <w:i/>
          <w:iCs/>
        </w:rPr>
        <w:t>World Health Organization</w:t>
      </w:r>
      <w:r>
        <w:rPr/>
        <w:t>). Obejmuje zachowania:</w:t>
      </w:r>
    </w:p>
    <w:p>
      <w:pPr>
        <w:pStyle w:val="ListParagraph"/>
        <w:numPr>
          <w:ilvl w:val="0"/>
          <w:numId w:val="3"/>
        </w:numPr>
        <w:ind w:left="851" w:hanging="284"/>
        <w:rPr/>
      </w:pPr>
      <w:r>
        <w:rPr/>
        <w:t>z kontaktem fizycznym (w tym penetracyjne),</w:t>
      </w:r>
    </w:p>
    <w:p>
      <w:pPr>
        <w:pStyle w:val="ListParagraph"/>
        <w:numPr>
          <w:ilvl w:val="0"/>
          <w:numId w:val="3"/>
        </w:numPr>
        <w:ind w:left="851" w:hanging="284"/>
        <w:rPr/>
      </w:pPr>
      <w:r>
        <w:rPr/>
        <w:t>bez kontaktu fizycznego (może wtedy przybrać formę seksualizacji,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w:t>
      </w:r>
    </w:p>
    <w:p>
      <w:pPr>
        <w:pStyle w:val="ListParagraph"/>
        <w:numPr>
          <w:ilvl w:val="0"/>
          <w:numId w:val="3"/>
        </w:numPr>
        <w:ind w:left="851" w:hanging="284"/>
        <w:rPr/>
      </w:pPr>
      <w:r>
        <w:rPr/>
        <w:t xml:space="preserve">wyzyskiwanie seksualne dzieci, czyli czerpanie zysku np. z pornografii z udziałem dzieci lub prostytucji dziecięcej. </w:t>
      </w:r>
    </w:p>
    <w:p>
      <w:pPr>
        <w:pStyle w:val="Normal"/>
        <w:ind w:left="567" w:hanging="567"/>
        <w:rPr/>
      </w:pPr>
      <w:r>
        <w:rPr>
          <w:b/>
          <w:bCs/>
          <w:i/>
          <w:iCs/>
        </w:rPr>
        <w:t>grooming</w:t>
      </w:r>
      <w:r>
        <w:rPr>
          <w:b/>
          <w:bCs/>
        </w:rPr>
        <w:t xml:space="preserve"> (wobec dziecka) </w:t>
      </w:r>
      <w:r>
        <w:rPr/>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pPr>
        <w:pStyle w:val="Normal"/>
        <w:ind w:left="567" w:hanging="567"/>
        <w:rPr/>
      </w:pPr>
      <w:r>
        <w:rPr>
          <w:b/>
          <w:bCs/>
        </w:rPr>
        <w:t xml:space="preserve">przemoc rówieśnicza (agresja rówieśnicza, </w:t>
      </w:r>
      <w:r>
        <w:rPr>
          <w:b/>
          <w:bCs/>
          <w:i/>
          <w:iCs/>
        </w:rPr>
        <w:t>bullying</w:t>
      </w:r>
      <w:r>
        <w:rPr>
          <w:b/>
          <w:bCs/>
        </w:rPr>
        <w:t xml:space="preserve">) </w:t>
      </w:r>
      <w:r>
        <w:rPr/>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w:t>
      </w:r>
    </w:p>
    <w:p>
      <w:pPr>
        <w:pStyle w:val="ListParagraph"/>
        <w:numPr>
          <w:ilvl w:val="0"/>
          <w:numId w:val="3"/>
        </w:numPr>
        <w:ind w:left="851" w:hanging="284"/>
        <w:rPr/>
      </w:pPr>
      <w:r>
        <w:rPr/>
        <w:t xml:space="preserve">werbalną (np. przezywanie, dogadywanie, ośmieszanie), </w:t>
      </w:r>
    </w:p>
    <w:p>
      <w:pPr>
        <w:pStyle w:val="ListParagraph"/>
        <w:numPr>
          <w:ilvl w:val="0"/>
          <w:numId w:val="3"/>
        </w:numPr>
        <w:ind w:left="851" w:hanging="284"/>
        <w:rPr/>
      </w:pPr>
      <w:r>
        <w:rPr/>
        <w:t xml:space="preserve">relacyjną (np. wykluczenie z grupy, ignorowanie, nastawianie innych przeciwko osobie), </w:t>
      </w:r>
    </w:p>
    <w:p>
      <w:pPr>
        <w:pStyle w:val="ListParagraph"/>
        <w:numPr>
          <w:ilvl w:val="0"/>
          <w:numId w:val="3"/>
        </w:numPr>
        <w:ind w:left="851" w:hanging="284"/>
        <w:rPr/>
      </w:pPr>
      <w:r>
        <w:rPr/>
        <w:t xml:space="preserve">fizyczną (np. pobicie, kopanie, popychanie, szarpanie), </w:t>
      </w:r>
    </w:p>
    <w:p>
      <w:pPr>
        <w:pStyle w:val="ListParagraph"/>
        <w:numPr>
          <w:ilvl w:val="0"/>
          <w:numId w:val="3"/>
        </w:numPr>
        <w:ind w:left="851" w:hanging="284"/>
        <w:rPr/>
      </w:pPr>
      <w:r>
        <w:rPr/>
        <w:t xml:space="preserve">materialną (np. kradzież, niszczenie przedmiotów), </w:t>
      </w:r>
    </w:p>
    <w:p>
      <w:pPr>
        <w:pStyle w:val="ListParagraph"/>
        <w:numPr>
          <w:ilvl w:val="0"/>
          <w:numId w:val="3"/>
        </w:numPr>
        <w:ind w:left="851" w:hanging="284"/>
        <w:rPr/>
      </w:pPr>
      <w:r>
        <w:rPr/>
        <w:t xml:space="preserve">elektroniczną (złośliwy SMS lub e-mail, wpis w mediach społecznościowych, umieszczanie w Internecie zdjęć lub filmów ośmieszających ofiarę), </w:t>
      </w:r>
    </w:p>
    <w:p>
      <w:pPr>
        <w:pStyle w:val="ListParagraph"/>
        <w:numPr>
          <w:ilvl w:val="0"/>
          <w:numId w:val="3"/>
        </w:numPr>
        <w:ind w:left="851" w:hanging="284"/>
        <w:rPr/>
      </w:pPr>
      <w:r>
        <w:rPr/>
        <w:t>przemoc podczas randki ze strony chłopaka/dziewczyny.</w:t>
      </w:r>
    </w:p>
    <w:p>
      <w:pPr>
        <w:pStyle w:val="Nagwek1"/>
        <w:rPr/>
      </w:pPr>
      <w:r>
        <w:br w:type="column"/>
      </w:r>
      <w:bookmarkStart w:id="27" w:name="_Toc168039252"/>
      <w:bookmarkStart w:id="28" w:name="_Toc168392969"/>
      <w:r>
        <w:rPr/>
        <w:t>STANDARD 1</w:t>
        <w:br/>
        <w:t>Stworzenie i zachowanie bezpiecznego środowiska w parafii</w:t>
      </w:r>
      <w:bookmarkEnd w:id="27"/>
      <w:bookmarkEnd w:id="28"/>
      <w:r>
        <w:rPr/>
        <w:t xml:space="preserve"> </w:t>
      </w:r>
    </w:p>
    <w:p>
      <w:pPr>
        <w:pStyle w:val="Normal"/>
        <w:rPr/>
      </w:pPr>
      <w:r>
        <w:rPr>
          <w:b/>
          <w:bCs/>
        </w:rPr>
        <w:t>1.1.</w:t>
      </w:r>
      <w:r>
        <w:rPr/>
        <w:t xml:space="preserve"> W parafii pw. św. Antoniego z Padwy i św. Jana Chrzciciela w Łodzi-Łagiewnikach 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 </w:t>
      </w:r>
    </w:p>
    <w:p>
      <w:pPr>
        <w:pStyle w:val="Normal"/>
        <w:rPr/>
      </w:pPr>
      <w:r>
        <w:rPr/>
        <w:t xml:space="preserve">W przygotowaniu wewnętrznego dokumentu uczestniczą zaangażowani świeccy, a także dzieci. </w:t>
      </w:r>
    </w:p>
    <w:p>
      <w:pPr>
        <w:pStyle w:val="Normal"/>
        <w:rPr/>
      </w:pPr>
      <w:r>
        <w:rPr>
          <w:b/>
          <w:bCs/>
        </w:rPr>
        <w:t>1.2.</w:t>
      </w:r>
      <w:r>
        <w:rPr/>
        <w:t xml:space="preserve"> W parafii działa Zespół ds. Prewencji w składzie: </w:t>
      </w:r>
    </w:p>
    <w:p>
      <w:pPr>
        <w:pStyle w:val="ListParagraph"/>
        <w:numPr>
          <w:ilvl w:val="0"/>
          <w:numId w:val="11"/>
        </w:numPr>
        <w:ind w:left="851" w:hanging="360"/>
        <w:rPr/>
      </w:pPr>
      <w:r>
        <w:rPr>
          <w:bCs/>
        </w:rPr>
        <w:t>osoby odpowiedzialne za standardy ochrony dzieci: p. Przemysław Zatorski</w:t>
      </w:r>
    </w:p>
    <w:p>
      <w:pPr>
        <w:pStyle w:val="ListParagraph"/>
        <w:numPr>
          <w:ilvl w:val="0"/>
          <w:numId w:val="11"/>
        </w:numPr>
        <w:ind w:left="851" w:hanging="360"/>
        <w:rPr/>
      </w:pPr>
      <w:r>
        <w:rPr>
          <w:bCs/>
        </w:rPr>
        <w:t xml:space="preserve">osoba zaufana: p. Lucyna Perek </w:t>
      </w:r>
    </w:p>
    <w:p>
      <w:pPr>
        <w:pStyle w:val="ListParagraph"/>
        <w:numPr>
          <w:ilvl w:val="0"/>
          <w:numId w:val="11"/>
        </w:numPr>
        <w:ind w:left="851" w:hanging="360"/>
        <w:rPr/>
      </w:pPr>
      <w:r>
        <w:rPr>
          <w:bCs/>
        </w:rPr>
        <w:t>osoba odpowiedzialna za interwencję: proboszcz o. Marek Sykuła OFMConv</w:t>
      </w:r>
    </w:p>
    <w:p>
      <w:pPr>
        <w:pStyle w:val="Normal"/>
        <w:rPr/>
      </w:pPr>
      <w:r>
        <w:rPr>
          <w:b/>
          <w:bCs/>
        </w:rPr>
        <w:t>1.3.</w:t>
      </w:r>
      <w:r>
        <w:rPr/>
        <w:t xml:space="preserve"> Polityka ochrony dotyczy szczegółowych zasad bezpieczeństwa i sposobów ochrony przebywających tam dzieci i bezbronnych dorosłych, czyli: </w:t>
      </w:r>
    </w:p>
    <w:p>
      <w:pPr>
        <w:pStyle w:val="ListParagraph"/>
        <w:numPr>
          <w:ilvl w:val="0"/>
          <w:numId w:val="4"/>
        </w:numPr>
        <w:ind w:left="851" w:hanging="284"/>
        <w:rPr/>
      </w:pPr>
      <w:r>
        <w:rPr/>
        <w:t xml:space="preserve">rekrutacji personelu i osób zaangażowanych duszpastersko w parafii; </w:t>
      </w:r>
    </w:p>
    <w:p>
      <w:pPr>
        <w:pStyle w:val="ListParagraph"/>
        <w:numPr>
          <w:ilvl w:val="0"/>
          <w:numId w:val="4"/>
        </w:numPr>
        <w:ind w:left="851" w:hanging="284"/>
        <w:rPr/>
      </w:pPr>
      <w:r>
        <w:rPr/>
        <w:t xml:space="preserve">bezpiecznych relacji pomiędzy dorosłymi zatrudnionymi i pomagającymi duszpastersko w parafii a dziećmi i bezbronnymi dorosłymi; </w:t>
      </w:r>
    </w:p>
    <w:p>
      <w:pPr>
        <w:pStyle w:val="ListParagraph"/>
        <w:numPr>
          <w:ilvl w:val="0"/>
          <w:numId w:val="4"/>
        </w:numPr>
        <w:ind w:left="851" w:hanging="284"/>
        <w:rPr/>
      </w:pPr>
      <w:r>
        <w:rPr/>
        <w:t xml:space="preserve">bezpiecznych relacji pomiędzy rówieśnikami; </w:t>
      </w:r>
    </w:p>
    <w:p>
      <w:pPr>
        <w:pStyle w:val="ListParagraph"/>
        <w:numPr>
          <w:ilvl w:val="0"/>
          <w:numId w:val="4"/>
        </w:numPr>
        <w:ind w:left="851" w:hanging="284"/>
        <w:rPr/>
      </w:pPr>
      <w:r>
        <w:rPr/>
        <w:t xml:space="preserve">bezpiecznego korzystania z Internetu i mediów elektronicznych; </w:t>
      </w:r>
    </w:p>
    <w:p>
      <w:pPr>
        <w:pStyle w:val="ListParagraph"/>
        <w:numPr>
          <w:ilvl w:val="0"/>
          <w:numId w:val="4"/>
        </w:numPr>
        <w:ind w:left="851" w:hanging="284"/>
        <w:rPr/>
      </w:pPr>
      <w:r>
        <w:rPr/>
        <w:t xml:space="preserve">zasady ochrony wizerunku i danych osobowych; </w:t>
      </w:r>
    </w:p>
    <w:p>
      <w:pPr>
        <w:pStyle w:val="ListParagraph"/>
        <w:numPr>
          <w:ilvl w:val="0"/>
          <w:numId w:val="4"/>
        </w:numPr>
        <w:ind w:left="851" w:hanging="284"/>
        <w:rPr>
          <w:spacing w:val="-2"/>
        </w:rPr>
      </w:pPr>
      <w:r>
        <w:rPr/>
        <w:t xml:space="preserve">sposobu reagowania w parafii na przypadki podejrzenia, że dziecko doświadcza przemocy </w:t>
      </w:r>
      <w:r>
        <w:rPr>
          <w:spacing w:val="-2"/>
        </w:rPr>
        <w:t>fizycznej, psychicznej czy seksualnej i zasad prowadzenia rejestru interwencji (</w:t>
      </w:r>
      <w:r>
        <w:rPr>
          <w:b/>
          <w:bCs/>
          <w:spacing w:val="-2"/>
        </w:rPr>
        <w:t>Załącznik 3</w:t>
      </w:r>
      <w:r>
        <w:rPr>
          <w:spacing w:val="-2"/>
        </w:rPr>
        <w:t xml:space="preserve">); </w:t>
      </w:r>
    </w:p>
    <w:p>
      <w:pPr>
        <w:pStyle w:val="ListParagraph"/>
        <w:numPr>
          <w:ilvl w:val="0"/>
          <w:numId w:val="4"/>
        </w:numPr>
        <w:ind w:left="851" w:hanging="284"/>
        <w:rPr/>
      </w:pPr>
      <w:r>
        <w:rPr/>
        <w:t xml:space="preserve">pomocy osobom pokrzywdzonym. </w:t>
      </w:r>
    </w:p>
    <w:p>
      <w:pPr>
        <w:pStyle w:val="Normal"/>
        <w:rPr/>
      </w:pPr>
      <w:r>
        <w:rPr>
          <w:b/>
          <w:bCs/>
        </w:rPr>
        <w:t>1.4.</w:t>
      </w:r>
      <w:r>
        <w:rPr/>
        <w:t> Standardy ochrony są dostępne w parafii i podane do publicznej wiadomości (na stronie internetowej oraz wywieszone w kancelarii i zakrystii).</w:t>
      </w:r>
    </w:p>
    <w:p>
      <w:pPr>
        <w:pStyle w:val="ListParagraph"/>
        <w:ind w:left="1287" w:hanging="0"/>
        <w:rPr/>
      </w:pPr>
      <w:r>
        <w:rPr/>
      </w:r>
    </w:p>
    <w:p>
      <w:pPr>
        <w:pStyle w:val="Nagwek1"/>
        <w:rPr/>
      </w:pPr>
      <w:r>
        <w:br w:type="column"/>
      </w:r>
      <w:bookmarkStart w:id="29" w:name="_Toc168039253"/>
      <w:bookmarkStart w:id="30" w:name="_Toc168392970"/>
      <w:r>
        <w:rPr/>
        <w:t>STANDARD 2</w:t>
        <w:br/>
        <w:t>Weryfikacja, delegowanie i edukacja kapłanów, osób konsekrowanych i świeckich pracujących z dziećmi i osobami bezbronnymi w parafii</w:t>
      </w:r>
      <w:bookmarkEnd w:id="29"/>
      <w:bookmarkEnd w:id="30"/>
    </w:p>
    <w:p>
      <w:pPr>
        <w:pStyle w:val="Nagwek2"/>
        <w:rPr/>
      </w:pPr>
      <w:bookmarkStart w:id="31" w:name="_Toc168039254"/>
      <w:bookmarkStart w:id="32" w:name="_Toc168392971"/>
      <w:r>
        <w:rPr/>
        <w:t>2.1. Obowiązki proboszcza</w:t>
      </w:r>
      <w:bookmarkEnd w:id="32"/>
      <w:r>
        <w:rPr/>
        <w:t xml:space="preserve"> </w:t>
      </w:r>
      <w:bookmarkEnd w:id="31"/>
    </w:p>
    <w:p>
      <w:pPr>
        <w:pStyle w:val="Normal"/>
        <w:rPr/>
      </w:pPr>
      <w:r>
        <w:rPr>
          <w:b/>
          <w:bCs/>
        </w:rPr>
        <w:t>2.1.1.</w:t>
      </w:r>
      <w:r>
        <w:rPr/>
        <w:t xml:space="preserve"> Do obowiązków proboszcza należy wdrażanie w życie standardów ochrony przed przemocą. </w:t>
      </w:r>
      <w:r>
        <w:rPr>
          <w:b/>
          <w:bCs/>
        </w:rPr>
        <w:t>Za niezastosowanie się do standardów odpowiedzialność personalnie ponosi proboszcz parafii, również wobec prawa</w:t>
      </w:r>
      <w:r>
        <w:rPr/>
        <w:t xml:space="preserve">. </w:t>
      </w:r>
    </w:p>
    <w:p>
      <w:pPr>
        <w:pStyle w:val="Normal"/>
        <w:rPr/>
      </w:pPr>
      <w:r>
        <w:rPr>
          <w:b/>
          <w:bCs/>
        </w:rPr>
        <w:t>2.1.2.</w:t>
      </w:r>
      <w:r>
        <w:rPr/>
        <w:t xml:space="preserve"> 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w:t>
      </w:r>
      <w:r>
        <w:rPr>
          <w:b/>
          <w:bCs/>
        </w:rPr>
        <w:t xml:space="preserve">uzyskuje dane z Rejestru Sprawców Przestępstw na Tle Seksualnym </w:t>
      </w:r>
      <w:r>
        <w:fldChar w:fldCharType="begin"/>
      </w:r>
      <w:r>
        <w:rPr>
          <w:rStyle w:val="Czeinternetowe"/>
        </w:rPr>
        <w:instrText> HYPERLINK "https://rps.ms.gov.pl/pl-PL/Commission" \l "/commission"</w:instrText>
      </w:r>
      <w:r>
        <w:rPr>
          <w:rStyle w:val="Czeinternetowe"/>
        </w:rPr>
        <w:fldChar w:fldCharType="separate"/>
      </w:r>
      <w:r>
        <w:rPr>
          <w:rStyle w:val="Czeinternetowe"/>
        </w:rPr>
        <w:t>https://rps.ms.gov.pl/pl-PL/Commission#/commission</w:t>
      </w:r>
      <w:r>
        <w:rPr>
          <w:rStyle w:val="Czeinternetowe"/>
        </w:rPr>
        <w:fldChar w:fldCharType="end"/>
      </w:r>
      <w:r>
        <w:rPr/>
        <w:t xml:space="preserve">. Nawet w przypadku osób mających krótkotrwały kontakt z dzieci na terenie parafii uzyskanie takiej informacji jest zalecane, chociaż nie stanowi to obowiązku prawnego. </w:t>
      </w:r>
    </w:p>
    <w:p>
      <w:pPr>
        <w:pStyle w:val="Normal"/>
        <w:rPr/>
      </w:pPr>
      <w:r>
        <w:rPr>
          <w:b/>
          <w:bCs/>
        </w:rPr>
        <w:t>2.1.3.</w:t>
      </w:r>
      <w:r>
        <w:rPr/>
        <w:t xml:space="preserve"> Dodatkowo, przed nawiązaniem stosunku pracy lub przed dopuszczeniem osoby do działalności (np. wolontariackiej) związanej z wychowaniem, edukacją, wypoczynkiem, świadczeniem porad psychologicznych, rozwojem duchowym, uprawianiem sportu lub realizacją innych zainteresowań przez dzieci, lub z opieką nad nimi </w:t>
      </w:r>
      <w:r>
        <w:rPr>
          <w:b/>
          <w:bCs/>
        </w:rPr>
        <w:t>proboszcz ma obowiązek uzyskania od tej osoby informacji z Krajowego Rejestru Karnego</w:t>
      </w:r>
      <w:r>
        <w:rPr/>
        <w:t xml:space="preserve">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 </w:t>
      </w:r>
    </w:p>
    <w:p>
      <w:pPr>
        <w:pStyle w:val="Normal"/>
        <w:rPr/>
      </w:pPr>
      <w:r>
        <w:rPr/>
        <w:t xml:space="preserve">Dodatkowo wymagane jest oświadczenie o państwie lub państwach, w których osoba zaangażowana w parafii zamieszkiwała w ciągu ostatnich 20 lat (innych niż RP) </w:t>
      </w:r>
      <w:r>
        <w:rPr>
          <w:b/>
          <w:bCs/>
        </w:rPr>
        <w:t>(Załączniki 1 i 2).</w:t>
      </w:r>
    </w:p>
    <w:p>
      <w:pPr>
        <w:pStyle w:val="Normal"/>
        <w:rPr/>
      </w:pPr>
      <w:r>
        <w:rPr>
          <w:b/>
          <w:bCs/>
        </w:rPr>
        <w:t>2.1.4.</w:t>
      </w:r>
      <w:r>
        <w:rPr/>
        <w:t xml:space="preserve"> 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 </w:t>
      </w:r>
    </w:p>
    <w:p>
      <w:pPr>
        <w:pStyle w:val="Normal"/>
        <w:rPr>
          <w:b/>
          <w:b/>
          <w:bCs/>
        </w:rPr>
      </w:pPr>
      <w:r>
        <w:rPr>
          <w:b/>
          <w:bCs/>
        </w:rPr>
        <w:t>2.1.5.</w:t>
      </w:r>
      <w:r>
        <w:rPr/>
        <w:t xml:space="preserve"> Proboszcz parafii powołuje osobę lub Zespół ds. Prewencji (zob. </w:t>
      </w:r>
      <w:r>
        <w:rPr>
          <w:b/>
          <w:bCs/>
        </w:rPr>
        <w:t>pkt. 1.2.</w:t>
      </w:r>
      <w:r>
        <w:rPr/>
        <w:t>). Wskazane jest, aby były to cieszące się zaufaniem osoby 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Nie mogą być to osoby uwikłane w lojalność środowiskową lub w konflikt interesów. Odpowiadają one za wprowadzenie standardów oraz uczestniczą w szkoleniach zgodnie z zasadami wskazanymi przez archidiecezję łódzką. Współpracują również z osobami odpowiedzialnymi w archidiecezji łódzkiej za prewencję, jak również z delegatem/delegatką ds. ochrony dzieci i młodzieży:</w:t>
      </w:r>
    </w:p>
    <w:p>
      <w:pPr>
        <w:pStyle w:val="ListParagraph"/>
        <w:numPr>
          <w:ilvl w:val="0"/>
          <w:numId w:val="6"/>
        </w:numPr>
        <w:ind w:left="567" w:hanging="283"/>
        <w:rPr>
          <w:shd w:fill="FFFFFF" w:val="clear"/>
        </w:rPr>
      </w:pPr>
      <w:r>
        <w:rPr>
          <w:shd w:fill="FFFFFF" w:val="clear"/>
        </w:rPr>
        <w:t xml:space="preserve">Delegat biskupa ds. ochrony dzieci, młodzieży, osób z niepełnosprawnością i bezradnych z kompetencjami odpowiedzialnego za prewencję </w:t>
      </w:r>
    </w:p>
    <w:p>
      <w:pPr>
        <w:pStyle w:val="Normal"/>
        <w:spacing w:before="0" w:after="0"/>
        <w:ind w:left="142" w:firstLine="284"/>
        <w:rPr>
          <w:b/>
          <w:b/>
          <w:bCs/>
        </w:rPr>
      </w:pPr>
      <w:r>
        <w:rPr>
          <w:b/>
          <w:bCs/>
        </w:rPr>
        <w:t>Diakon Sebastian Piątkowski</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prewencja1@archidiecezja.lodz.pl</w:t>
      </w:r>
    </w:p>
    <w:p>
      <w:pPr>
        <w:pStyle w:val="Normal"/>
        <w:spacing w:before="0" w:after="0"/>
        <w:ind w:left="142" w:firstLine="284"/>
        <w:rPr>
          <w:color w:val="000000"/>
        </w:rPr>
      </w:pPr>
      <w:r>
        <w:rPr>
          <w:color w:val="000000"/>
        </w:rPr>
        <w:t>tel. +48 887 667 880</w:t>
      </w:r>
    </w:p>
    <w:p>
      <w:pPr>
        <w:pStyle w:val="Normal"/>
        <w:spacing w:before="0" w:after="0"/>
        <w:ind w:left="142" w:firstLine="284"/>
        <w:rPr>
          <w:color w:val="000000"/>
        </w:rPr>
      </w:pPr>
      <w:r>
        <w:rPr>
          <w:color w:val="000000"/>
        </w:rPr>
      </w:r>
    </w:p>
    <w:p>
      <w:pPr>
        <w:pStyle w:val="ListParagraph"/>
        <w:numPr>
          <w:ilvl w:val="0"/>
          <w:numId w:val="6"/>
        </w:numPr>
        <w:ind w:left="567" w:hanging="283"/>
        <w:rPr>
          <w:shd w:fill="FFFFFF" w:val="clear"/>
        </w:rPr>
      </w:pPr>
      <w:r>
        <w:rPr>
          <w:shd w:fill="FFFFFF" w:val="clear"/>
        </w:rPr>
        <w:t xml:space="preserve">Delegatka biskupa ds. ochrony dzieci, młodzieży, osób z niepełnosprawnością i bezradnych </w:t>
      </w:r>
    </w:p>
    <w:p>
      <w:pPr>
        <w:pStyle w:val="Normal"/>
        <w:spacing w:before="0" w:after="0"/>
        <w:ind w:left="142" w:firstLine="284"/>
        <w:rPr>
          <w:b/>
          <w:b/>
          <w:bCs/>
        </w:rPr>
      </w:pPr>
      <w:r>
        <w:rPr>
          <w:b/>
          <w:bCs/>
        </w:rPr>
        <w:t>p. Monika Seliga</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prewencja2@archidiecezja.lodz.pl</w:t>
      </w:r>
    </w:p>
    <w:p>
      <w:pPr>
        <w:pStyle w:val="Normal"/>
        <w:spacing w:before="0" w:after="0"/>
        <w:ind w:left="142" w:firstLine="284"/>
        <w:rPr>
          <w:color w:val="000000"/>
        </w:rPr>
      </w:pPr>
      <w:r>
        <w:rPr>
          <w:color w:val="000000"/>
        </w:rPr>
        <w:t>tel. +48 42 66 48 732</w:t>
      </w:r>
    </w:p>
    <w:p>
      <w:pPr>
        <w:pStyle w:val="Normal"/>
        <w:spacing w:before="0" w:after="0"/>
        <w:ind w:left="142" w:firstLine="284"/>
        <w:rPr>
          <w:sz w:val="20"/>
          <w:szCs w:val="18"/>
        </w:rPr>
      </w:pPr>
      <w:r>
        <w:rPr>
          <w:sz w:val="20"/>
          <w:szCs w:val="18"/>
        </w:rPr>
      </w:r>
    </w:p>
    <w:p>
      <w:pPr>
        <w:pStyle w:val="ListParagraph"/>
        <w:numPr>
          <w:ilvl w:val="0"/>
          <w:numId w:val="6"/>
        </w:numPr>
        <w:ind w:left="567" w:hanging="283"/>
        <w:rPr>
          <w:b/>
          <w:b/>
          <w:bCs/>
        </w:rPr>
      </w:pPr>
      <w:r>
        <w:rPr>
          <w:shd w:fill="FFFFFF" w:val="clear"/>
        </w:rPr>
        <w:t xml:space="preserve">Delegat biskupa ds. ochrony dzieci, młodzieży, osób z niepełnosprawnością i bezradnych </w:t>
      </w:r>
    </w:p>
    <w:p>
      <w:pPr>
        <w:pStyle w:val="Normal"/>
        <w:spacing w:before="0" w:after="0"/>
        <w:ind w:left="142" w:firstLine="284"/>
        <w:rPr>
          <w:b/>
          <w:b/>
          <w:bCs/>
        </w:rPr>
      </w:pPr>
      <w:r>
        <w:rPr>
          <w:b/>
          <w:bCs/>
        </w:rPr>
        <w:t>ks. Tadeusz Weber</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b/>
          <w:b/>
          <w:bCs/>
        </w:rPr>
      </w:pPr>
      <w:r>
        <w:rPr>
          <w:color w:val="000000"/>
        </w:rPr>
        <w:t>e-mail: ochronadzieci@archidiecezja.lodz.pl</w:t>
      </w:r>
    </w:p>
    <w:p>
      <w:pPr>
        <w:pStyle w:val="Normal"/>
        <w:spacing w:before="0" w:after="0"/>
        <w:ind w:left="142" w:firstLine="284"/>
        <w:rPr>
          <w:color w:val="000000"/>
        </w:rPr>
      </w:pPr>
      <w:r>
        <w:rPr>
          <w:color w:val="000000"/>
        </w:rPr>
        <w:t>tel. +48 42 66 48 725 lub +48 42 66 48 728</w:t>
      </w:r>
    </w:p>
    <w:p>
      <w:pPr>
        <w:pStyle w:val="ListParagraph"/>
        <w:ind w:left="567" w:hanging="0"/>
        <w:rPr>
          <w:shd w:fill="FFFFFF" w:val="clear"/>
        </w:rPr>
      </w:pPr>
      <w:r>
        <w:rPr>
          <w:shd w:fill="FFFFFF" w:val="clear"/>
        </w:rPr>
      </w:r>
    </w:p>
    <w:p>
      <w:pPr>
        <w:pStyle w:val="Normal"/>
        <w:rPr/>
      </w:pPr>
      <w:r>
        <w:rPr>
          <w:b/>
          <w:bCs/>
          <w:szCs w:val="24"/>
        </w:rPr>
        <w:t>2.1.6.</w:t>
      </w:r>
      <w:r>
        <w:rPr>
          <w:szCs w:val="24"/>
        </w:rPr>
        <w:t> </w:t>
      </w:r>
      <w:r>
        <w:rPr/>
        <w:t xml:space="preserve">Proboszcz parafii powołuje osobę (lub osoby) zaufaną, do której należy przyjmowanie zgłoszeń dotyczących nierespektowania standardów (zob. </w:t>
      </w:r>
      <w:r>
        <w:rPr>
          <w:b/>
          <w:bCs/>
        </w:rPr>
        <w:t>pkt. 1.2.</w:t>
      </w:r>
      <w:r>
        <w:rPr/>
        <w:t>). Osoba zaufana nie może na własną rękę podejmować działań służących wyjaśnieniu podejrzeń i zarzutów lub weryfikacji zgłaszanych faktów. Obowiązuje ją zasada poufności (</w:t>
      </w:r>
      <w:r>
        <w:rPr>
          <w:b/>
          <w:bCs/>
        </w:rPr>
        <w:t>Załącznik 4</w:t>
      </w:r>
      <w:r>
        <w:rPr/>
        <w:t xml:space="preserve">). Powinna to być osoba faktycznie budząca zaufanie, posiadająca tzw. kompetencje miękkie, predysponujące ją do kontaktu z osobami skrzywdzonymi. </w:t>
      </w:r>
    </w:p>
    <w:p>
      <w:pPr>
        <w:pStyle w:val="Normal"/>
        <w:rPr/>
      </w:pPr>
      <w:r>
        <w:rPr>
          <w:b/>
          <w:bCs/>
          <w:szCs w:val="24"/>
        </w:rPr>
        <w:t>2.1.7.</w:t>
      </w:r>
      <w:r>
        <w:rPr>
          <w:szCs w:val="24"/>
        </w:rPr>
        <w:t> </w:t>
      </w:r>
      <w:r>
        <w:rPr/>
        <w:t xml:space="preserve">Osobą odpowiedzialną bezpośrednio za interwencję w przypadku zaistnienia przemocy jest proboszcz parafii. Powinien czynić to we współpracy z wymienionymi wyżej kompetentnymi osobami. </w:t>
      </w:r>
    </w:p>
    <w:p>
      <w:pPr>
        <w:pStyle w:val="Normal"/>
        <w:rPr/>
      </w:pPr>
      <w:r>
        <w:rPr>
          <w:b/>
          <w:bCs/>
          <w:szCs w:val="24"/>
        </w:rPr>
        <w:t>2.1.8.</w:t>
      </w:r>
      <w:r>
        <w:rPr>
          <w:szCs w:val="24"/>
        </w:rPr>
        <w:t> </w:t>
      </w:r>
      <w:r>
        <w:rPr/>
        <w:t xml:space="preserve">Wszelka działalność dotycząca ochrony oraz interwencji i pomocy musi być dokumentowana. Wpisów w </w:t>
      </w:r>
      <w:r>
        <w:rPr>
          <w:b/>
          <w:bCs/>
        </w:rPr>
        <w:t>Rejestrze zdarzeń</w:t>
      </w:r>
      <w:r>
        <w:rPr/>
        <w:t xml:space="preserve"> dokonują osoby bezpośrednio zaangażowane w daną aktywność, ale za bezpieczne przechowywanie notatek odpowiedzialny jest proboszcz. Rejestr (</w:t>
      </w:r>
      <w:r>
        <w:rPr>
          <w:b/>
          <w:bCs/>
        </w:rPr>
        <w:t>Załącznik 3</w:t>
      </w:r>
      <w:r>
        <w:rPr/>
        <w:t xml:space="preserve">) prowadzi się zgodnie z zasadami ochrony danych wrażliwych. </w:t>
      </w:r>
    </w:p>
    <w:p>
      <w:pPr>
        <w:pStyle w:val="Normal"/>
        <w:rPr/>
      </w:pPr>
      <w:r>
        <w:rPr/>
      </w:r>
    </w:p>
    <w:p>
      <w:pPr>
        <w:pStyle w:val="Nagwek2"/>
        <w:rPr/>
      </w:pPr>
      <w:bookmarkStart w:id="33" w:name="_Toc168039255"/>
      <w:bookmarkStart w:id="34" w:name="_Toc168392972"/>
      <w:r>
        <w:rPr/>
        <w:t>2.2. Obowiązki duszpasterzy dzieci</w:t>
      </w:r>
      <w:bookmarkEnd w:id="33"/>
      <w:bookmarkEnd w:id="34"/>
    </w:p>
    <w:p>
      <w:pPr>
        <w:pStyle w:val="Normal"/>
        <w:rPr/>
      </w:pPr>
      <w:r>
        <w:rPr/>
        <w:t xml:space="preserve">Duszpasterze dzieci powinni: </w:t>
      </w:r>
    </w:p>
    <w:p>
      <w:pPr>
        <w:pStyle w:val="ListParagraph"/>
        <w:numPr>
          <w:ilvl w:val="0"/>
          <w:numId w:val="5"/>
        </w:numPr>
        <w:ind w:left="851" w:hanging="284"/>
        <w:rPr/>
      </w:pPr>
      <w:r>
        <w:rPr/>
        <w:t xml:space="preserve">czuwać nad własną dojrzałością emocjonalną, psychiczną, duchową; </w:t>
      </w:r>
    </w:p>
    <w:p>
      <w:pPr>
        <w:pStyle w:val="ListParagraph"/>
        <w:numPr>
          <w:ilvl w:val="0"/>
          <w:numId w:val="5"/>
        </w:numPr>
        <w:ind w:left="851" w:hanging="284"/>
        <w:rPr/>
      </w:pPr>
      <w:r>
        <w:rPr/>
        <w:t xml:space="preserve">starać się o dobór żywo wierzących, rzetelnych, zweryfikowanych i odpowiednio przeszkolonych osób do pełnienia funkcji animatorów, wychowawców itd.; </w:t>
      </w:r>
    </w:p>
    <w:p>
      <w:pPr>
        <w:pStyle w:val="ListParagraph"/>
        <w:numPr>
          <w:ilvl w:val="0"/>
          <w:numId w:val="5"/>
        </w:numPr>
        <w:ind w:left="851" w:hanging="284"/>
        <w:rPr/>
      </w:pPr>
      <w:r>
        <w:rPr/>
        <w:t xml:space="preserve">wspierać dzieci w ich rozwoju ku dojrzałości; </w:t>
      </w:r>
    </w:p>
    <w:p>
      <w:pPr>
        <w:pStyle w:val="ListParagraph"/>
        <w:numPr>
          <w:ilvl w:val="0"/>
          <w:numId w:val="5"/>
        </w:numPr>
        <w:ind w:left="851" w:hanging="284"/>
        <w:rPr/>
      </w:pPr>
      <w:r>
        <w:rPr/>
        <w:t xml:space="preserve">dbać o respektowanie zasad kultury (wobec dzieci i między nimi); </w:t>
      </w:r>
    </w:p>
    <w:p>
      <w:pPr>
        <w:pStyle w:val="ListParagraph"/>
        <w:numPr>
          <w:ilvl w:val="0"/>
          <w:numId w:val="5"/>
        </w:numPr>
        <w:ind w:left="851" w:hanging="284"/>
        <w:rPr/>
      </w:pPr>
      <w:r>
        <w:rPr/>
        <w:t xml:space="preserve">czuwać nad równym traktowaniem wszystkich dzieci, z uwzględnieniem ich szczególnych potrzeb i osobistych uwarunkowań; </w:t>
      </w:r>
    </w:p>
    <w:p>
      <w:pPr>
        <w:pStyle w:val="ListParagraph"/>
        <w:numPr>
          <w:ilvl w:val="0"/>
          <w:numId w:val="5"/>
        </w:numPr>
        <w:ind w:left="851" w:hanging="284"/>
        <w:rPr/>
      </w:pPr>
      <w:r>
        <w:rPr/>
        <w:t xml:space="preserve">dbać o przestrzeganie prawa do nienaruszalności cielesnej i prywatności; </w:t>
      </w:r>
    </w:p>
    <w:p>
      <w:pPr>
        <w:pStyle w:val="ListParagraph"/>
        <w:numPr>
          <w:ilvl w:val="0"/>
          <w:numId w:val="5"/>
        </w:numPr>
        <w:ind w:left="851" w:hanging="284"/>
        <w:rPr/>
      </w:pPr>
      <w:r>
        <w:rPr/>
        <w:t xml:space="preserve">organizować działania duszpasterskie w miejscach bezpiecznych; </w:t>
      </w:r>
    </w:p>
    <w:p>
      <w:pPr>
        <w:pStyle w:val="ListParagraph"/>
        <w:numPr>
          <w:ilvl w:val="0"/>
          <w:numId w:val="5"/>
        </w:numPr>
        <w:ind w:left="851" w:hanging="284"/>
        <w:rPr/>
      </w:pPr>
      <w:r>
        <w:rPr/>
        <w:t xml:space="preserve">utrzymywać możliwie żywy i transparentny kontakt z rodzicami dzieci; </w:t>
      </w:r>
    </w:p>
    <w:p>
      <w:pPr>
        <w:pStyle w:val="ListParagraph"/>
        <w:numPr>
          <w:ilvl w:val="0"/>
          <w:numId w:val="5"/>
        </w:numPr>
        <w:ind w:left="851" w:hanging="284"/>
        <w:rPr/>
      </w:pPr>
      <w:r>
        <w:rPr/>
        <w:t>dbać o przestrzeganie zasad prywatności i ochrony wizerunku oraz danych osobowych dzieci (</w:t>
      </w:r>
      <w:r>
        <w:rPr>
          <w:b/>
          <w:bCs/>
        </w:rPr>
        <w:t>Załącznik 5</w:t>
      </w:r>
      <w:r>
        <w:rPr/>
        <w:t>).</w:t>
      </w:r>
    </w:p>
    <w:p>
      <w:pPr>
        <w:pStyle w:val="ListParagraph"/>
        <w:ind w:left="1287" w:hanging="0"/>
        <w:rPr/>
      </w:pPr>
      <w:r>
        <w:rPr/>
      </w:r>
    </w:p>
    <w:p>
      <w:pPr>
        <w:pStyle w:val="Nagwek1"/>
        <w:rPr/>
      </w:pPr>
      <w:r>
        <w:br w:type="column"/>
      </w:r>
      <w:bookmarkStart w:id="35" w:name="_Toc168039256"/>
      <w:bookmarkStart w:id="36" w:name="_Toc168392973"/>
      <w:r>
        <w:rPr/>
        <w:t>STANDARD 3</w:t>
        <w:br/>
        <w:t>Sposób reagowania na oskarżenia lub niewłaściwe zachowania</w:t>
      </w:r>
      <w:bookmarkEnd w:id="35"/>
      <w:bookmarkEnd w:id="36"/>
    </w:p>
    <w:p>
      <w:pPr>
        <w:pStyle w:val="Normal"/>
        <w:rPr>
          <w:b/>
          <w:b/>
          <w:bCs/>
        </w:rPr>
      </w:pPr>
      <w:r>
        <w:rPr>
          <w:b/>
          <w:bCs/>
        </w:rPr>
      </w:r>
    </w:p>
    <w:p>
      <w:pPr>
        <w:pStyle w:val="Normal"/>
        <w:rPr/>
      </w:pPr>
      <w:r>
        <w:rPr>
          <w:b/>
          <w:bCs/>
        </w:rPr>
        <w:t>3.1.</w:t>
      </w:r>
      <w:r>
        <w:rPr/>
        <w:t xml:space="preserve"> W przypadkach przemocy fizycznej bądź seksualnej, gdy sprawcą jest osoba dorosła lub dziecko, należy zgłosić ten fakt zgodnie z prawem do organów ścigania lub/oraz do delegata biskupa. </w:t>
      </w:r>
    </w:p>
    <w:p>
      <w:pPr>
        <w:pStyle w:val="ListParagraph"/>
        <w:numPr>
          <w:ilvl w:val="0"/>
          <w:numId w:val="6"/>
        </w:numPr>
        <w:spacing w:lineRule="auto" w:line="240"/>
        <w:ind w:left="567" w:hanging="283"/>
        <w:rPr>
          <w:rFonts w:cs="Times New Roman"/>
          <w:szCs w:val="24"/>
        </w:rPr>
      </w:pPr>
      <w:r>
        <w:rPr>
          <w:shd w:fill="FFFFFF" w:val="clear"/>
        </w:rPr>
        <w:t xml:space="preserve">Policja: </w:t>
      </w:r>
      <w:r>
        <w:rPr>
          <w:rFonts w:eastAsia="Times New Roman" w:cs="Times New Roman"/>
          <w:b/>
          <w:bCs/>
          <w:szCs w:val="24"/>
          <w:lang w:eastAsia="pl-PL"/>
        </w:rPr>
        <w:t xml:space="preserve">Rejon Nr 9, </w:t>
      </w:r>
      <w:r>
        <w:rPr>
          <w:rFonts w:eastAsia="Times New Roman" w:cs="Times New Roman"/>
          <w:szCs w:val="24"/>
          <w:lang w:eastAsia="pl-PL"/>
        </w:rPr>
        <w:t xml:space="preserve">aspirant Robert Stanionis  - zastępstwo </w:t>
      </w:r>
    </w:p>
    <w:p>
      <w:pPr>
        <w:pStyle w:val="Normal"/>
        <w:spacing w:lineRule="auto" w:line="240"/>
        <w:rPr>
          <w:rFonts w:eastAsia="Times New Roman" w:cs="Times New Roman"/>
          <w:color w:val="000000"/>
          <w:szCs w:val="24"/>
          <w:lang w:eastAsia="pl-PL"/>
        </w:rPr>
      </w:pPr>
      <w:r>
        <w:rPr>
          <w:rFonts w:eastAsia="Times New Roman" w:cs="Times New Roman"/>
          <w:color w:val="000000"/>
          <w:szCs w:val="24"/>
          <w:lang w:eastAsia="pl-PL"/>
        </w:rPr>
        <w:t xml:space="preserve">tel. 47 841 47 18, tel. kom. 789 145 952 </w:t>
      </w:r>
      <w:hyperlink r:id="rId2">
        <w:r>
          <w:rPr>
            <w:rStyle w:val="Czeinternetowe"/>
            <w:rFonts w:eastAsia="Times New Roman" w:cs="Times New Roman"/>
            <w:szCs w:val="24"/>
            <w:lang w:eastAsia="pl-PL"/>
          </w:rPr>
          <w:t>dzielnicowy.organizacjiwin9@lodz.ld.policja.gov.pl</w:t>
        </w:r>
      </w:hyperlink>
    </w:p>
    <w:p>
      <w:pPr>
        <w:pStyle w:val="ListParagraph"/>
        <w:ind w:left="567" w:hanging="0"/>
        <w:rPr>
          <w:color w:val="FF0000"/>
        </w:rPr>
      </w:pPr>
      <w:r>
        <w:rPr>
          <w:color w:val="FF0000"/>
        </w:rPr>
      </w:r>
    </w:p>
    <w:p>
      <w:pPr>
        <w:pStyle w:val="ListParagraph"/>
        <w:numPr>
          <w:ilvl w:val="0"/>
          <w:numId w:val="6"/>
        </w:numPr>
        <w:ind w:left="567" w:hanging="283"/>
        <w:rPr>
          <w:shd w:fill="FFFFFF" w:val="clear"/>
        </w:rPr>
      </w:pPr>
      <w:r>
        <w:rPr>
          <w:shd w:fill="FFFFFF" w:val="clear"/>
        </w:rPr>
        <w:t xml:space="preserve">Delegat biskupa ds. ochrony dzieci, młodzieży, osób z niepełnosprawnością i bezradnych z kompetencjami odpowiedzialnego za prewencję </w:t>
      </w:r>
    </w:p>
    <w:p>
      <w:pPr>
        <w:pStyle w:val="Normal"/>
        <w:spacing w:before="0" w:after="0"/>
        <w:ind w:left="142" w:firstLine="284"/>
        <w:rPr>
          <w:b/>
          <w:b/>
          <w:bCs/>
        </w:rPr>
      </w:pPr>
      <w:r>
        <w:rPr>
          <w:b/>
          <w:bCs/>
        </w:rPr>
        <w:t>Diakon Sebastian Piątkowski</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prewencja1@archidiecezja.lodz.pl</w:t>
      </w:r>
    </w:p>
    <w:p>
      <w:pPr>
        <w:pStyle w:val="Normal"/>
        <w:spacing w:before="0" w:after="0"/>
        <w:ind w:left="142" w:firstLine="284"/>
        <w:rPr>
          <w:color w:val="000000"/>
        </w:rPr>
      </w:pPr>
      <w:r>
        <w:rPr>
          <w:color w:val="000000"/>
        </w:rPr>
        <w:t>tel. +48 887 667 880</w:t>
      </w:r>
    </w:p>
    <w:p>
      <w:pPr>
        <w:pStyle w:val="Normal"/>
        <w:spacing w:before="0" w:after="0"/>
        <w:ind w:left="142" w:firstLine="284"/>
        <w:rPr>
          <w:color w:val="000000"/>
        </w:rPr>
      </w:pPr>
      <w:r>
        <w:rPr>
          <w:color w:val="000000"/>
        </w:rPr>
      </w:r>
    </w:p>
    <w:p>
      <w:pPr>
        <w:pStyle w:val="ListParagraph"/>
        <w:numPr>
          <w:ilvl w:val="0"/>
          <w:numId w:val="6"/>
        </w:numPr>
        <w:ind w:left="567" w:hanging="283"/>
        <w:rPr>
          <w:shd w:fill="FFFFFF" w:val="clear"/>
        </w:rPr>
      </w:pPr>
      <w:r>
        <w:rPr>
          <w:shd w:fill="FFFFFF" w:val="clear"/>
        </w:rPr>
        <w:t xml:space="preserve">Delegatka biskupa ds. ochrony dzieci, młodzieży, osób z niepełnosprawnością i bezradnych </w:t>
      </w:r>
    </w:p>
    <w:p>
      <w:pPr>
        <w:pStyle w:val="Normal"/>
        <w:spacing w:before="0" w:after="0"/>
        <w:ind w:left="142" w:firstLine="284"/>
        <w:rPr>
          <w:b/>
          <w:b/>
          <w:bCs/>
        </w:rPr>
      </w:pPr>
      <w:r>
        <w:rPr>
          <w:b/>
          <w:bCs/>
        </w:rPr>
        <w:t>p. Monika Seliga</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prewencja2@archidiecezja.lodz.pl</w:t>
      </w:r>
    </w:p>
    <w:p>
      <w:pPr>
        <w:pStyle w:val="Normal"/>
        <w:spacing w:before="0" w:after="0"/>
        <w:ind w:left="142" w:firstLine="284"/>
        <w:rPr>
          <w:color w:val="000000"/>
        </w:rPr>
      </w:pPr>
      <w:r>
        <w:rPr>
          <w:color w:val="000000"/>
        </w:rPr>
        <w:t>tel. +48 42 66 48 732</w:t>
      </w:r>
    </w:p>
    <w:p>
      <w:pPr>
        <w:pStyle w:val="Normal"/>
        <w:spacing w:before="0" w:after="0"/>
        <w:ind w:left="142" w:firstLine="284"/>
        <w:rPr>
          <w:sz w:val="20"/>
          <w:szCs w:val="18"/>
        </w:rPr>
      </w:pPr>
      <w:r>
        <w:rPr>
          <w:sz w:val="20"/>
          <w:szCs w:val="18"/>
        </w:rPr>
      </w:r>
    </w:p>
    <w:p>
      <w:pPr>
        <w:pStyle w:val="ListParagraph"/>
        <w:numPr>
          <w:ilvl w:val="0"/>
          <w:numId w:val="6"/>
        </w:numPr>
        <w:ind w:left="567" w:hanging="283"/>
        <w:rPr>
          <w:b/>
          <w:b/>
          <w:bCs/>
        </w:rPr>
      </w:pPr>
      <w:r>
        <w:rPr>
          <w:shd w:fill="FFFFFF" w:val="clear"/>
        </w:rPr>
        <w:t xml:space="preserve">Delegat biskupa ds. ochrony dzieci, młodzieży, osób z niepełnosprawnością i bezradnych </w:t>
      </w:r>
    </w:p>
    <w:p>
      <w:pPr>
        <w:pStyle w:val="Normal"/>
        <w:spacing w:before="0" w:after="0"/>
        <w:ind w:left="142" w:firstLine="284"/>
        <w:rPr>
          <w:b/>
          <w:b/>
          <w:bCs/>
        </w:rPr>
      </w:pPr>
      <w:r>
        <w:rPr>
          <w:b/>
          <w:bCs/>
        </w:rPr>
        <w:t>ks. Tadeusz Weber</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b/>
          <w:b/>
          <w:bCs/>
        </w:rPr>
      </w:pPr>
      <w:r>
        <w:rPr>
          <w:color w:val="000000"/>
        </w:rPr>
        <w:t>e-mail: ochronadzieci@archidiecezja.lodz.pl</w:t>
      </w:r>
    </w:p>
    <w:p>
      <w:pPr>
        <w:pStyle w:val="Normal"/>
        <w:spacing w:before="0" w:after="0"/>
        <w:ind w:left="142" w:firstLine="284"/>
        <w:rPr>
          <w:color w:val="000000"/>
        </w:rPr>
      </w:pPr>
      <w:r>
        <w:rPr>
          <w:color w:val="000000"/>
        </w:rPr>
        <w:t>tel. +48 42 66 48 725 lub +48 42 66 48 728</w:t>
      </w:r>
    </w:p>
    <w:p>
      <w:pPr>
        <w:pStyle w:val="Normal"/>
        <w:rPr>
          <w:b/>
          <w:b/>
          <w:bCs/>
        </w:rPr>
      </w:pPr>
      <w:r>
        <w:rPr>
          <w:b/>
          <w:bCs/>
        </w:rPr>
      </w:r>
    </w:p>
    <w:p>
      <w:pPr>
        <w:pStyle w:val="Normal"/>
        <w:rPr/>
      </w:pPr>
      <w:r>
        <w:rPr>
          <w:b/>
          <w:bCs/>
        </w:rPr>
        <w:t>3.2.</w:t>
      </w:r>
      <w:r>
        <w:rPr/>
        <w:t xml:space="preserve"> 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pPr>
        <w:pStyle w:val="Normal"/>
        <w:rPr/>
      </w:pPr>
      <w:r>
        <w:rPr>
          <w:b/>
          <w:bCs/>
        </w:rPr>
        <w:t>3.3.</w:t>
      </w:r>
      <w:r>
        <w:rPr/>
        <w:t xml:space="preserve"> Jeśli niewłaściwe zachowanie dotyczy dziecka, należy o tym zawiadomić jego rodziców i wraz z nimi podjąć odpowiednie działania. </w:t>
      </w:r>
    </w:p>
    <w:p>
      <w:pPr>
        <w:pStyle w:val="Normal"/>
        <w:rPr/>
      </w:pPr>
      <w:r>
        <w:rPr>
          <w:b/>
          <w:bCs/>
        </w:rPr>
        <w:t>3.4.</w:t>
      </w:r>
      <w:r>
        <w:rPr/>
        <w:t xml:space="preserve"> Jeśli sprawa dotyczy niewłaściwych zachowań dzieci wobec siebie nawzajem, należy niezwłocznie zawiadomić rodziców dzieci i wraz z nimi podjąć odpowiednie działania. </w:t>
      </w:r>
    </w:p>
    <w:p>
      <w:pPr>
        <w:pStyle w:val="Normal"/>
        <w:rPr/>
      </w:pPr>
      <w:r>
        <w:rPr>
          <w:b/>
          <w:bCs/>
        </w:rPr>
        <w:t>3.5.</w:t>
      </w:r>
      <w:r>
        <w:rPr/>
        <w:t xml:space="preserve"> Każda informacja o niewłaściwym zachowaniu powinna być traktowana poważnie, gdyż jest działaniem prewencyjnym. </w:t>
      </w:r>
    </w:p>
    <w:p>
      <w:pPr>
        <w:pStyle w:val="Normal"/>
        <w:rPr/>
      </w:pPr>
      <w:r>
        <w:rPr>
          <w:b/>
          <w:bCs/>
        </w:rPr>
        <w:t>3.6.</w:t>
      </w:r>
      <w:r>
        <w:rPr/>
        <w:t> Jeśli jakakolwiek osoba dorosła zaangażowana w pracę duszpasterską w parafii dowie się od dziecka, że doświadcza ono przemocy z uszczerbkiem na zdrowiu, wykorzystania seksualnego lub/i zagrożone jest jego życie, automatycznie ma obowiązek zastosowania się do art. 304 k.p.k. mówiącego o tym, że każdy, kto dowie się o popełnieniu przestępstwa ściganego z urzędu, ma społeczny obowiązek zawiadomić o tym prokuratora lub policję.</w:t>
      </w:r>
    </w:p>
    <w:p>
      <w:pPr>
        <w:pStyle w:val="Normal"/>
        <w:rPr/>
      </w:pPr>
      <w:r>
        <w:rPr>
          <w:b/>
          <w:bCs/>
        </w:rPr>
        <w:t>3.7.</w:t>
      </w:r>
      <w:r>
        <w:rPr/>
        <w:t xml:space="preserve"> Schematy interwencji w przypadku podejrzenia krzywdzenia dziecka przez osoby trzecie, przez osobę nieletnią, czyli taką, która nie ukończyła 17. roku życia (przemoc rówieśnicza) lub przez rodzica lub opiekuna znajdują się w </w:t>
      </w:r>
      <w:r>
        <w:rPr>
          <w:b/>
          <w:bCs/>
        </w:rPr>
        <w:t>Aneksie 2</w:t>
      </w:r>
      <w:r>
        <w:rPr/>
        <w:t xml:space="preserve"> niniejszego dokumentu.</w:t>
      </w:r>
    </w:p>
    <w:p>
      <w:pPr>
        <w:pStyle w:val="ListParagraph"/>
        <w:ind w:left="1287" w:hanging="0"/>
        <w:rPr/>
      </w:pPr>
      <w:r>
        <w:rPr/>
      </w:r>
    </w:p>
    <w:p>
      <w:pPr>
        <w:pStyle w:val="Nagwek1"/>
        <w:rPr/>
      </w:pPr>
      <w:r>
        <w:br w:type="column"/>
      </w:r>
      <w:bookmarkStart w:id="37" w:name="_Toc168039257"/>
      <w:bookmarkStart w:id="38" w:name="_Toc168392974"/>
      <w:r>
        <w:rPr/>
        <w:t>STANDARD 4</w:t>
        <w:br/>
        <w:t>Zapewnienie opieki i wsparcia osobom skrzywdzonym</w:t>
      </w:r>
      <w:bookmarkEnd w:id="37"/>
      <w:bookmarkEnd w:id="38"/>
    </w:p>
    <w:p>
      <w:pPr>
        <w:pStyle w:val="Normal"/>
        <w:rPr/>
      </w:pPr>
      <w:r>
        <w:rPr>
          <w:b/>
          <w:bCs/>
        </w:rPr>
        <w:t>4.1.</w:t>
      </w:r>
      <w:r>
        <w:rPr/>
        <w:t xml:space="preserve"> Każda osoba, która mówi o doświadczanej przez siebie krzywdzie, winna zostać przyjęta z szacunkiem i uważnie wysłuchana. </w:t>
      </w:r>
    </w:p>
    <w:p>
      <w:pPr>
        <w:pStyle w:val="Normal"/>
        <w:rPr/>
      </w:pPr>
      <w:r>
        <w:rPr>
          <w:b/>
          <w:bCs/>
        </w:rPr>
        <w:t>4.2.</w:t>
      </w:r>
      <w:r>
        <w:rPr/>
        <w:t xml:space="preserve"> Osoba skrzywdzona powinna otrzymać informację o możliwych formach pomocy, z której może skorzystać na terenie parafii lub poza nią. </w:t>
      </w:r>
    </w:p>
    <w:p>
      <w:pPr>
        <w:pStyle w:val="Normal"/>
        <w:spacing w:before="0" w:after="0"/>
        <w:rPr>
          <w:u w:val="single"/>
        </w:rPr>
      </w:pPr>
      <w:r>
        <w:rPr>
          <w:u w:val="single"/>
        </w:rPr>
        <w:t>Pomoc prawna</w:t>
      </w:r>
    </w:p>
    <w:p>
      <w:pPr>
        <w:pStyle w:val="ListParagraph"/>
        <w:numPr>
          <w:ilvl w:val="0"/>
          <w:numId w:val="6"/>
        </w:numPr>
        <w:spacing w:before="0" w:after="0"/>
        <w:ind w:left="568" w:hanging="284"/>
        <w:contextualSpacing/>
        <w:rPr>
          <w:shd w:fill="FFFFFF" w:val="clear"/>
        </w:rPr>
      </w:pPr>
      <w:r>
        <w:rPr>
          <w:shd w:fill="FFFFFF" w:val="clear"/>
        </w:rPr>
        <w:t>ks. dr Zbigniew Tracz</w:t>
      </w:r>
    </w:p>
    <w:p>
      <w:pPr>
        <w:pStyle w:val="Normal"/>
        <w:spacing w:before="0" w:after="0"/>
        <w:rPr/>
      </w:pPr>
      <w:r>
        <w:rPr/>
        <w:t>ul. Ks. I. Skorupki 1, 90-458 Łódź</w:t>
      </w:r>
    </w:p>
    <w:p>
      <w:pPr>
        <w:pStyle w:val="Normal"/>
        <w:rPr/>
      </w:pPr>
      <w:r>
        <w:rPr/>
        <w:t>tel.: +48 42 66 48 730; +48 42 66 48 728</w:t>
        <w:tab/>
        <w:t xml:space="preserve">email: </w:t>
      </w:r>
      <w:hyperlink r:id="rId3">
        <w:r>
          <w:rPr>
            <w:rStyle w:val="Czeinternetowe"/>
          </w:rPr>
          <w:t>kanclerz@archidiecezja.lodz.pl</w:t>
        </w:r>
      </w:hyperlink>
    </w:p>
    <w:p>
      <w:pPr>
        <w:pStyle w:val="Normal"/>
        <w:spacing w:before="0" w:after="0"/>
        <w:rPr>
          <w:u w:val="single"/>
        </w:rPr>
      </w:pPr>
      <w:r>
        <w:rPr>
          <w:u w:val="single"/>
        </w:rPr>
        <w:t>Pomoc psychologiczna</w:t>
      </w:r>
    </w:p>
    <w:p>
      <w:pPr>
        <w:pStyle w:val="ListParagraph"/>
        <w:numPr>
          <w:ilvl w:val="0"/>
          <w:numId w:val="6"/>
        </w:numPr>
        <w:spacing w:before="0" w:after="0"/>
        <w:ind w:left="568" w:hanging="284"/>
        <w:contextualSpacing/>
        <w:rPr>
          <w:shd w:fill="FFFFFF" w:val="clear"/>
        </w:rPr>
      </w:pPr>
      <w:r>
        <w:rPr>
          <w:shd w:fill="FFFFFF" w:val="clear"/>
        </w:rPr>
        <w:t>Ośrodek Pomocy Duchowej</w:t>
      </w:r>
    </w:p>
    <w:p>
      <w:pPr>
        <w:pStyle w:val="Normal"/>
        <w:rPr/>
      </w:pPr>
      <w:r>
        <w:rPr/>
        <w:t>ul. Przyszkole 2, 93-549 Łódź</w:t>
      </w:r>
    </w:p>
    <w:p>
      <w:pPr>
        <w:pStyle w:val="Normal"/>
        <w:rPr/>
      </w:pPr>
      <w:r>
        <w:rPr/>
        <w:t xml:space="preserve">tel.: +48 888 339 781              e-mail: </w:t>
      </w:r>
      <w:hyperlink r:id="rId4">
        <w:r>
          <w:rPr>
            <w:rStyle w:val="Czeinternetowe"/>
          </w:rPr>
          <w:t>kontakt@pomocduchowa.org</w:t>
        </w:r>
      </w:hyperlink>
      <w:r>
        <w:rPr/>
        <w:t xml:space="preserve"> </w:t>
      </w:r>
    </w:p>
    <w:p>
      <w:pPr>
        <w:pStyle w:val="ListParagraph"/>
        <w:numPr>
          <w:ilvl w:val="0"/>
          <w:numId w:val="6"/>
        </w:numPr>
        <w:spacing w:before="0" w:after="0"/>
        <w:ind w:left="568" w:hanging="284"/>
        <w:contextualSpacing/>
        <w:rPr>
          <w:shd w:fill="FFFFFF" w:val="clear"/>
        </w:rPr>
      </w:pPr>
      <w:r>
        <w:rPr>
          <w:shd w:fill="FFFFFF" w:val="clear"/>
        </w:rPr>
        <w:t>Centrum Psychoterapii Cardoner przy Fundacji Mocni w Duchu</w:t>
      </w:r>
    </w:p>
    <w:p>
      <w:pPr>
        <w:pStyle w:val="Normal"/>
        <w:spacing w:before="0" w:after="0"/>
        <w:rPr/>
      </w:pPr>
      <w:r>
        <w:rPr/>
        <w:t>ul. Sienkiewicza 60, 90-058 Łódź</w:t>
      </w:r>
    </w:p>
    <w:p>
      <w:pPr>
        <w:pStyle w:val="Normal"/>
        <w:rPr/>
      </w:pPr>
      <w:r>
        <w:rPr/>
        <w:t xml:space="preserve">e-mail: </w:t>
      </w:r>
      <w:hyperlink r:id="rId5">
        <w:r>
          <w:rPr>
            <w:rStyle w:val="Czeinternetowe"/>
          </w:rPr>
          <w:t>terapeuta@odnowa.jezuici.pl</w:t>
        </w:r>
      </w:hyperlink>
    </w:p>
    <w:p>
      <w:pPr>
        <w:pStyle w:val="Normal"/>
        <w:rPr/>
      </w:pPr>
      <w:commentRangeStart w:id="0"/>
      <w:r>
        <w:rPr/>
        <w:t>Instytucje pomocowe, z którymi parafia współpracuje za pośrednictwem SP nr 61:</w:t>
      </w:r>
      <w:r>
        <w:rPr/>
      </w:r>
      <w:commentRangeEnd w:id="0"/>
      <w:r>
        <w:commentReference w:id="0"/>
      </w:r>
      <w:r>
        <w:rPr/>
        <w:t xml:space="preserve"> </w:t>
      </w:r>
    </w:p>
    <w:p>
      <w:pPr>
        <w:pStyle w:val="ListParagraph"/>
        <w:numPr>
          <w:ilvl w:val="0"/>
          <w:numId w:val="10"/>
        </w:numPr>
        <w:spacing w:lineRule="auto" w:line="360" w:before="0" w:after="160"/>
        <w:contextualSpacing/>
        <w:jc w:val="left"/>
        <w:rPr>
          <w:rFonts w:cs="Times New Roman"/>
          <w:szCs w:val="24"/>
        </w:rPr>
      </w:pPr>
      <w:r>
        <w:rPr>
          <w:rFonts w:cs="Times New Roman"/>
          <w:szCs w:val="24"/>
        </w:rPr>
        <w:t>I Wydział Pracy Środowiskowej Łódź, ul. Gen. Tadeusza </w:t>
      </w:r>
      <w:r>
        <w:rPr>
          <w:rFonts w:cs="Times New Roman"/>
          <w:b/>
          <w:bCs/>
          <w:szCs w:val="24"/>
        </w:rPr>
        <w:t>Kutrzeby</w:t>
      </w:r>
      <w:r>
        <w:rPr>
          <w:rFonts w:cs="Times New Roman"/>
          <w:szCs w:val="24"/>
        </w:rPr>
        <w:t xml:space="preserve"> 16 tel.: +48 (42) 207 14 50; fax: +48 (42) 207 14 51 e-mail: </w:t>
      </w:r>
      <w:hyperlink r:id="rId6">
        <w:r>
          <w:rPr>
            <w:rStyle w:val="Czeinternetowe"/>
            <w:rFonts w:cs="Times New Roman"/>
            <w:szCs w:val="24"/>
          </w:rPr>
          <w:t>1wps@</w:t>
        </w:r>
        <w:r>
          <w:rPr>
            <w:rStyle w:val="Czeinternetowe"/>
            <w:rFonts w:cs="Times New Roman"/>
            <w:b/>
            <w:bCs/>
            <w:szCs w:val="24"/>
          </w:rPr>
          <w:t>mops</w:t>
        </w:r>
        <w:r>
          <w:rPr>
            <w:rStyle w:val="Czeinternetowe"/>
            <w:rFonts w:cs="Times New Roman"/>
            <w:szCs w:val="24"/>
          </w:rPr>
          <w:t>.lodz.pl</w:t>
        </w:r>
      </w:hyperlink>
    </w:p>
    <w:p>
      <w:pPr>
        <w:pStyle w:val="ListParagraph"/>
        <w:numPr>
          <w:ilvl w:val="0"/>
          <w:numId w:val="10"/>
        </w:numPr>
        <w:spacing w:lineRule="auto" w:line="360" w:before="0" w:after="160"/>
        <w:contextualSpacing/>
        <w:jc w:val="left"/>
        <w:rPr>
          <w:rFonts w:cs="Times New Roman"/>
          <w:kern w:val="2"/>
          <w:szCs w:val="24"/>
          <w14:ligatures w14:val="standardContextual"/>
        </w:rPr>
      </w:pPr>
      <w:r>
        <w:rPr>
          <w:rFonts w:cs="Times New Roman"/>
          <w:szCs w:val="24"/>
        </w:rPr>
        <w:t xml:space="preserve">Poradnia Psychologiczno-Pedagogiczna nr 2, ul. Motylowa 3, 91-362 Łódź, </w:t>
      </w:r>
      <w:hyperlink r:id="rId7" w:tgtFrame="Zadzwoń sekretariat 42 659 15 81">
        <w:r>
          <w:rPr>
            <w:rStyle w:val="Czeinternetowe"/>
            <w:rFonts w:cs="Times New Roman"/>
            <w:szCs w:val="24"/>
          </w:rPr>
          <w:t>sekretariat 42 659 15 81</w:t>
        </w:r>
      </w:hyperlink>
      <w:r>
        <w:rPr>
          <w:rFonts w:cs="Times New Roman"/>
          <w:szCs w:val="24"/>
        </w:rPr>
        <w:t xml:space="preserve">, </w:t>
      </w:r>
      <w:hyperlink r:id="rId8">
        <w:r>
          <w:rPr>
            <w:rStyle w:val="Czeinternetowe"/>
            <w:rFonts w:cs="Times New Roman"/>
            <w:szCs w:val="24"/>
          </w:rPr>
          <w:t> kontakt@ppp2.elodz.edu.pl</w:t>
        </w:r>
      </w:hyperlink>
    </w:p>
    <w:p>
      <w:pPr>
        <w:pStyle w:val="ListParagraph"/>
        <w:numPr>
          <w:ilvl w:val="0"/>
          <w:numId w:val="10"/>
        </w:numPr>
        <w:spacing w:lineRule="auto" w:line="360" w:before="0" w:after="160"/>
        <w:contextualSpacing/>
        <w:jc w:val="left"/>
        <w:rPr>
          <w:rFonts w:ascii="Verdana" w:hAnsi="Verdana"/>
          <w:color w:val="000000"/>
          <w:sz w:val="19"/>
          <w:szCs w:val="19"/>
          <w:shd w:fill="FFFFFF" w:val="clear"/>
        </w:rPr>
      </w:pPr>
      <w:r>
        <w:rPr>
          <w:rFonts w:cs="Times New Roman"/>
          <w:szCs w:val="24"/>
        </w:rPr>
        <w:t xml:space="preserve">Gminny Ośrodek Pomocy Społecznej w Zgierzu, ul. Łęczycka 4, </w:t>
      </w:r>
      <w:r>
        <w:rPr>
          <w:rFonts w:ascii="Verdana" w:hAnsi="Verdana"/>
          <w:color w:val="000000"/>
          <w:sz w:val="19"/>
          <w:szCs w:val="19"/>
          <w:shd w:fill="FFFFFF" w:val="clear"/>
        </w:rPr>
        <w:t>95-100 Zgierz, tel.: 42 7166553, e-mail: gops@gminazgierz.pl</w:t>
      </w:r>
    </w:p>
    <w:p>
      <w:pPr>
        <w:pStyle w:val="Normal"/>
        <w:rPr/>
      </w:pPr>
      <w:r>
        <w:rPr>
          <w:b/>
          <w:bCs/>
        </w:rPr>
        <w:t>4.3.</w:t>
      </w:r>
      <w:r>
        <w:rPr/>
        <w:t xml:space="preserve"> 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 </w:t>
      </w:r>
    </w:p>
    <w:p>
      <w:pPr>
        <w:pStyle w:val="Normal"/>
        <w:rPr/>
      </w:pPr>
      <w:r>
        <w:rPr>
          <w:b/>
          <w:bCs/>
        </w:rPr>
        <w:t>4.4.</w:t>
      </w:r>
      <w:r>
        <w:rPr/>
        <w:t xml:space="preserve"> 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 </w:t>
      </w:r>
    </w:p>
    <w:p>
      <w:pPr>
        <w:pStyle w:val="Normal"/>
        <w:spacing w:before="0" w:after="0"/>
        <w:rPr>
          <w:u w:val="single"/>
        </w:rPr>
      </w:pPr>
      <w:r>
        <w:rPr>
          <w:u w:val="single"/>
        </w:rPr>
        <w:t>Pomoc duszpasterska</w:t>
      </w:r>
    </w:p>
    <w:p>
      <w:pPr>
        <w:pStyle w:val="ListParagraph"/>
        <w:numPr>
          <w:ilvl w:val="0"/>
          <w:numId w:val="6"/>
        </w:numPr>
        <w:spacing w:before="0" w:after="0"/>
        <w:ind w:left="568" w:hanging="284"/>
        <w:contextualSpacing/>
        <w:rPr>
          <w:shd w:fill="FFFFFF" w:val="clear"/>
        </w:rPr>
      </w:pPr>
      <w:r>
        <w:rPr>
          <w:shd w:fill="FFFFFF" w:val="clear"/>
        </w:rPr>
        <w:t>ks. dr Tomasz Liszewski</w:t>
      </w:r>
    </w:p>
    <w:p>
      <w:pPr>
        <w:pStyle w:val="Normal"/>
        <w:rPr/>
      </w:pPr>
      <w:r>
        <w:rPr/>
        <w:t>tel. +48 887 788 125</w:t>
        <w:tab/>
        <w:t xml:space="preserve">e-mail: </w:t>
      </w:r>
      <w:hyperlink r:id="rId9">
        <w:r>
          <w:rPr>
            <w:rStyle w:val="Czeinternetowe"/>
          </w:rPr>
          <w:t>duszpasterz.ofiar@archidiecezja.lodz.pl</w:t>
        </w:r>
      </w:hyperlink>
      <w:r>
        <w:rPr/>
        <w:t xml:space="preserve"> </w:t>
      </w:r>
    </w:p>
    <w:p>
      <w:pPr>
        <w:pStyle w:val="Normal"/>
        <w:rPr/>
      </w:pPr>
      <w:r>
        <w:rPr>
          <w:b/>
          <w:bCs/>
        </w:rPr>
        <w:t>4.5.</w:t>
      </w:r>
      <w:r>
        <w:rPr/>
        <w:t xml:space="preserve"> Jeśli osoba skrzywdzona należała do jakiejś grupy parafialnej, również inni uczestnicy tej grupy powinni otrzymać pomoc duszpasterską i ewentualnie psychologiczną. </w:t>
      </w:r>
    </w:p>
    <w:p>
      <w:pPr>
        <w:pStyle w:val="Normal"/>
        <w:rPr/>
      </w:pPr>
      <w:r>
        <w:rPr>
          <w:b/>
          <w:bCs/>
        </w:rPr>
        <w:t>4.6.</w:t>
      </w:r>
      <w:r>
        <w:rPr/>
        <w:t xml:space="preserve"> Jeśli osobą skrzywdzoną jest dziecko, pomoc powinna otrzymać również jego rodzina. </w:t>
      </w:r>
    </w:p>
    <w:p>
      <w:pPr>
        <w:pStyle w:val="Normal"/>
        <w:rPr/>
      </w:pPr>
      <w:r>
        <w:rPr>
          <w:b/>
          <w:bCs/>
        </w:rPr>
        <w:t>4.7.</w:t>
      </w:r>
      <w:r>
        <w:rPr/>
        <w:t xml:space="preserve"> Parafianie powinni być we właściwy sposób poinformowani o tym, co się wydarzyło, oraz otrzymać stosowną pomoc. Należy przy tym zachować zasadę ochrony dobrego imienia osoby skrzywdzonej. </w:t>
      </w:r>
    </w:p>
    <w:p>
      <w:pPr>
        <w:pStyle w:val="Normal"/>
        <w:rPr/>
      </w:pPr>
      <w:r>
        <w:rPr>
          <w:b/>
          <w:bCs/>
        </w:rPr>
        <w:t>4.8.</w:t>
      </w:r>
      <w:r>
        <w:rPr/>
        <w:t xml:space="preserve"> Jeśli zgłoszenie dotyczy przestępstwa określonego w prawie karnym i/lub kanonicznym, osoba przyjmująca zgłoszenie postępuje zgodnie z procedurami zawartymi w </w:t>
      </w:r>
      <w:r>
        <w:rPr>
          <w:b/>
          <w:bCs/>
        </w:rPr>
        <w:t>Wytycznych KEP</w:t>
      </w:r>
      <w:r>
        <w:rPr/>
        <w:t xml:space="preserve">. </w:t>
      </w:r>
    </w:p>
    <w:p>
      <w:pPr>
        <w:pStyle w:val="Normal"/>
        <w:spacing w:before="0" w:after="0"/>
        <w:rPr>
          <w:u w:val="single"/>
        </w:rPr>
      </w:pPr>
      <w:r>
        <w:rPr>
          <w:u w:val="single"/>
        </w:rPr>
        <w:t>Pomoc prawna</w:t>
      </w:r>
    </w:p>
    <w:p>
      <w:pPr>
        <w:pStyle w:val="ListParagraph"/>
        <w:numPr>
          <w:ilvl w:val="0"/>
          <w:numId w:val="6"/>
        </w:numPr>
        <w:spacing w:before="0" w:after="0"/>
        <w:ind w:left="568" w:hanging="284"/>
        <w:contextualSpacing/>
        <w:rPr>
          <w:shd w:fill="FFFFFF" w:val="clear"/>
        </w:rPr>
      </w:pPr>
      <w:r>
        <w:rPr>
          <w:shd w:fill="FFFFFF" w:val="clear"/>
        </w:rPr>
        <w:t>ks. dr Zbigniew Tracz</w:t>
      </w:r>
    </w:p>
    <w:p>
      <w:pPr>
        <w:pStyle w:val="Normal"/>
        <w:spacing w:before="0" w:after="0"/>
        <w:rPr/>
      </w:pPr>
      <w:r>
        <w:rPr/>
        <w:t>ul. ks. I. Skorupki 1, 90-458 Łódź</w:t>
      </w:r>
    </w:p>
    <w:p>
      <w:pPr>
        <w:pStyle w:val="Normal"/>
        <w:rPr/>
      </w:pPr>
      <w:r>
        <w:rPr/>
        <w:t>tel.: +48 42 66 48 730; +48 42 66 48 728</w:t>
        <w:tab/>
        <w:t xml:space="preserve">email: </w:t>
      </w:r>
      <w:hyperlink r:id="rId10">
        <w:r>
          <w:rPr>
            <w:rStyle w:val="Czeinternetowe"/>
          </w:rPr>
          <w:t>kanclerz@archidiecezja.lodz.pl</w:t>
        </w:r>
      </w:hyperlink>
    </w:p>
    <w:p>
      <w:pPr>
        <w:pStyle w:val="Normal"/>
        <w:rPr/>
      </w:pPr>
      <w:r>
        <w:rPr>
          <w:b/>
          <w:bCs/>
        </w:rPr>
        <w:t>4.9.</w:t>
      </w:r>
      <w:r>
        <w:rPr/>
        <w:t xml:space="preserve"> Jeśli zgłoszenie dotyczy innej krzywdy czy niewłaściwego zachowania, osoba zgłaszająca otrzymuje informację o podjętych w sprawie krokach. </w:t>
      </w:r>
    </w:p>
    <w:p>
      <w:pPr>
        <w:pStyle w:val="Normal"/>
        <w:rPr/>
      </w:pPr>
      <w:r>
        <w:rPr>
          <w:b/>
          <w:bCs/>
        </w:rPr>
        <w:t>4.10.</w:t>
      </w:r>
      <w:r>
        <w:rPr/>
        <w:t> Wszelkie działania i uzyskane informacje objęte są zasadą poufności, ale osoby skrzywdzonej nie wolno zobowiązywać do zachowania tajemnicy.</w:t>
      </w:r>
    </w:p>
    <w:p>
      <w:pPr>
        <w:pStyle w:val="ListParagraph"/>
        <w:ind w:left="1287" w:hanging="0"/>
        <w:rPr/>
      </w:pPr>
      <w:r>
        <w:rPr/>
      </w:r>
    </w:p>
    <w:p>
      <w:pPr>
        <w:pStyle w:val="Nagwek1"/>
        <w:rPr/>
      </w:pPr>
      <w:r>
        <w:br w:type="column"/>
      </w:r>
      <w:bookmarkStart w:id="39" w:name="_Toc168039258"/>
      <w:bookmarkStart w:id="40" w:name="_Toc168392975"/>
      <w:r>
        <w:rPr/>
        <w:t>STANDARD 5</w:t>
        <w:br/>
        <w:t>Sposób postępowania z oskarżonymi o wykorzystanie seksualne i przemoc</w:t>
      </w:r>
      <w:bookmarkEnd w:id="39"/>
      <w:bookmarkEnd w:id="40"/>
    </w:p>
    <w:p>
      <w:pPr>
        <w:pStyle w:val="Normal"/>
        <w:rPr/>
      </w:pPr>
      <w:r>
        <w:rPr/>
      </w:r>
    </w:p>
    <w:p>
      <w:pPr>
        <w:pStyle w:val="Normal"/>
        <w:rPr/>
      </w:pPr>
      <w:r>
        <w:rPr>
          <w:b/>
          <w:bCs/>
        </w:rPr>
        <w:t>5.1.</w:t>
      </w:r>
      <w:r>
        <w:rPr/>
        <w:t xml:space="preserve"> Do parafii mogą należeć osoby, które są oskarżone o różne przestępstwa bądź mają wyrok w zawieszeniu, lub też wróciły do środowiska po odbytym wyroku. Nie powinny one pracować z dziećmi, natomiast powinny zostać objęte pomocą duszpasterską. W sytuacji, gdy oskarżonym jest dziecko, należy współpracować z jego rodzicami lub opiekunami prawnymi w takim zakresie, w jakim jest to możliwe i potrzebne. Ich również dobrze jest otoczyć opieką duszpasterską. </w:t>
      </w:r>
    </w:p>
    <w:p>
      <w:pPr>
        <w:pStyle w:val="Normal"/>
        <w:rPr/>
      </w:pPr>
      <w:r>
        <w:rPr>
          <w:b/>
          <w:bCs/>
        </w:rPr>
        <w:t>5.2.</w:t>
      </w:r>
      <w:r>
        <w:rPr/>
        <w:t> W sytuacji, gdy osobą oskarżoną jest kapłan lub osoba konsekrowana, należy zastosować się do wskazań uzyskanych od biskupa miejsca lub przełożonych. Wobec takiej osoby powzięte zostają kroki przewidziane przez Wytyczne KEP. Zaleca się kontakt z kuratorem osób duchownych podejrzanych, oskarżonych, skazanych lub uniewinnionych za przestępstwo wykorzystania seksualnego nieletnich poniżej osiemnastego roku życia lub niepełnosprawnych:</w:t>
      </w:r>
    </w:p>
    <w:p>
      <w:pPr>
        <w:pStyle w:val="Normal"/>
        <w:spacing w:before="0" w:after="0"/>
        <w:rPr>
          <w:b/>
          <w:b/>
          <w:bCs/>
        </w:rPr>
      </w:pPr>
      <w:r>
        <w:rPr>
          <w:b/>
          <w:bCs/>
        </w:rPr>
        <w:t>ks. Krzysztof Florczak</w:t>
      </w:r>
    </w:p>
    <w:p>
      <w:pPr>
        <w:pStyle w:val="Normal"/>
        <w:spacing w:before="0" w:after="0"/>
        <w:rPr/>
      </w:pPr>
      <w:r>
        <w:rPr/>
        <w:t>pl. 500-lecia 7, 95-030 Rzgów</w:t>
      </w:r>
    </w:p>
    <w:p>
      <w:pPr>
        <w:pStyle w:val="Normal"/>
        <w:spacing w:before="0" w:after="0"/>
        <w:rPr/>
      </w:pPr>
      <w:r>
        <w:rPr/>
        <w:t xml:space="preserve">kurator@archidiecezja.lodz.pl </w:t>
      </w:r>
    </w:p>
    <w:p>
      <w:pPr>
        <w:pStyle w:val="Normal"/>
        <w:rPr/>
      </w:pPr>
      <w:r>
        <w:rPr/>
        <w:t>tel. +48 42 214 10 04</w:t>
      </w:r>
    </w:p>
    <w:p>
      <w:pPr>
        <w:pStyle w:val="Normal"/>
        <w:rPr/>
      </w:pPr>
      <w:r>
        <w:rPr>
          <w:b/>
          <w:bCs/>
        </w:rPr>
        <w:t>5.3.</w:t>
      </w:r>
      <w:r>
        <w:rPr/>
        <w:t xml:space="preserve"> Gdy osobą oskarżoną jest świecki pracownik lub wolontariusz parafialny, należy odsunąć taką osobę od podejmowanej pracy na czas wyjaśnienia sprawy lub do czasu decyzji prokuratury oraz objąć ją opieką duszpasterską. </w:t>
      </w:r>
    </w:p>
    <w:p>
      <w:pPr>
        <w:pStyle w:val="Normal"/>
        <w:rPr/>
      </w:pPr>
      <w:r>
        <w:rPr>
          <w:b/>
          <w:bCs/>
        </w:rPr>
        <w:t>5.4</w:t>
      </w:r>
      <w:r>
        <w:rPr/>
        <w:t xml:space="preserve">. W procesie wyjaśniania sprawy oraz w podawaniu informacji należy również zadbać o zachowanie ochrony dobrego imienia domniemanego sprawcy. </w:t>
      </w:r>
    </w:p>
    <w:p>
      <w:pPr>
        <w:pStyle w:val="Normal"/>
        <w:rPr/>
      </w:pPr>
      <w:r>
        <w:rPr>
          <w:b/>
          <w:bCs/>
        </w:rPr>
        <w:t>5.5.</w:t>
      </w:r>
      <w:r>
        <w:rPr/>
        <w:t> W przypadku zaistnienia fałszywego oskarżenia, jeśli zarzuty nie zostaną potwierdzone, a oskarżenie znane było osobom postronnym, należy przekazać im informację o niewinności oskarżonego w formie komunikatu biskupa miejsca lub delegata.</w:t>
      </w:r>
    </w:p>
    <w:p>
      <w:pPr>
        <w:pStyle w:val="ListParagraph"/>
        <w:ind w:left="1287" w:hanging="0"/>
        <w:rPr/>
      </w:pPr>
      <w:r>
        <w:rPr/>
      </w:r>
    </w:p>
    <w:p>
      <w:pPr>
        <w:pStyle w:val="Nagwek1"/>
        <w:rPr/>
      </w:pPr>
      <w:r>
        <w:br w:type="column"/>
      </w:r>
      <w:bookmarkStart w:id="41" w:name="_Toc168039259"/>
      <w:bookmarkStart w:id="42" w:name="_Toc168392976"/>
      <w:r>
        <w:rPr/>
        <w:t>STANDARD 6</w:t>
        <w:br/>
        <w:t>Zasady chroniące w obszarze parafialnym</w:t>
      </w:r>
      <w:bookmarkEnd w:id="41"/>
      <w:bookmarkEnd w:id="42"/>
    </w:p>
    <w:p>
      <w:pPr>
        <w:pStyle w:val="Nagwek2"/>
        <w:rPr/>
      </w:pPr>
      <w:bookmarkStart w:id="43" w:name="_Toc168039260"/>
      <w:bookmarkStart w:id="44" w:name="_Toc168392977"/>
      <w:r>
        <w:rPr/>
        <w:t>6.1. Zasady chroniące dotyczące dzieci (granice zachowań)</w:t>
      </w:r>
      <w:bookmarkEnd w:id="43"/>
      <w:bookmarkEnd w:id="44"/>
    </w:p>
    <w:p>
      <w:pPr>
        <w:pStyle w:val="Normal"/>
        <w:rPr/>
      </w:pPr>
      <w:r>
        <w:rPr>
          <w:b/>
          <w:bCs/>
        </w:rPr>
        <w:t>6.1.1.</w:t>
      </w:r>
      <w:r>
        <w:rPr/>
        <w:t xml:space="preserve"> 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pPr>
        <w:pStyle w:val="Normal"/>
        <w:rPr/>
      </w:pPr>
      <w:r>
        <w:rPr/>
        <w:t xml:space="preserve">Wprawdzie niemożliwe jest stworzenie wyczerpującej listy zachowań niepożądanych, ani też wskazanie precyzyjnych granic wszystkich zachowań, należy jednak kierować się poniższymi wskazówkami oraz roztropnością i wrażliwością ewangeliczną. </w:t>
      </w:r>
    </w:p>
    <w:p>
      <w:pPr>
        <w:pStyle w:val="Normal"/>
        <w:rPr/>
      </w:pPr>
      <w:r>
        <w:rPr>
          <w:b/>
          <w:bCs/>
        </w:rPr>
        <w:t>6.1.2.</w:t>
      </w:r>
      <w:r>
        <w:rPr/>
        <w:t> Zasady te dotyczą nie tylko relacji dorosły – dziecko, ale również relacji pomiędzy dziećmi (</w:t>
      </w:r>
      <w:r>
        <w:rPr>
          <w:b/>
          <w:bCs/>
        </w:rPr>
        <w:t>Załącznik 5</w:t>
      </w:r>
      <w:r>
        <w:rPr/>
        <w:t>).</w:t>
      </w:r>
    </w:p>
    <w:p>
      <w:pPr>
        <w:pStyle w:val="Nagwek2"/>
        <w:rPr/>
      </w:pPr>
      <w:bookmarkStart w:id="45" w:name="_Toc168039261"/>
      <w:bookmarkStart w:id="46" w:name="_Toc168392978"/>
      <w:r>
        <w:rPr/>
        <w:t>6.2. Zasady chroniące w kontakcie bezpośrednim</w:t>
      </w:r>
      <w:bookmarkEnd w:id="45"/>
      <w:bookmarkEnd w:id="46"/>
      <w:r>
        <w:rPr/>
        <w:t xml:space="preserve"> </w:t>
      </w:r>
    </w:p>
    <w:p>
      <w:pPr>
        <w:pStyle w:val="Normal"/>
        <w:rPr/>
      </w:pPr>
      <w:r>
        <w:rPr>
          <w:b/>
          <w:bCs/>
        </w:rPr>
        <w:t>6.2.1.</w:t>
      </w:r>
      <w:r>
        <w:rPr/>
        <w:t xml:space="preserve"> Wszystkie spotkania z dziećmi na terenie parafii powinny być organizowane w miejscach oficjalnych, ogólnodostępnych i do tego przygotowanych. </w:t>
      </w:r>
    </w:p>
    <w:p>
      <w:pPr>
        <w:pStyle w:val="Normal"/>
        <w:rPr/>
      </w:pPr>
      <w:r>
        <w:rPr>
          <w:b/>
          <w:bCs/>
        </w:rPr>
        <w:t>6.2.2.</w:t>
      </w:r>
      <w:r>
        <w:rPr/>
        <w:t xml:space="preserve"> 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w:t>
      </w:r>
    </w:p>
    <w:p>
      <w:pPr>
        <w:pStyle w:val="Normal"/>
        <w:rPr/>
      </w:pPr>
      <w:r>
        <w:rPr>
          <w:b/>
          <w:bCs/>
        </w:rPr>
        <w:t>6.2.3.</w:t>
      </w:r>
      <w:r>
        <w:rPr/>
        <w:t xml:space="preserve"> Dzieci nie mogą przebywać w parafialnych pomieszczeniach mieszkalnych bez opieki rodzica lub opiekuna prawnego. Nie powinny też towarzyszyć duszpasterzom w miejscach lub w sprawach niezwiązanych ze sprawowaniem posługi lub formacją. </w:t>
      </w:r>
    </w:p>
    <w:p>
      <w:pPr>
        <w:pStyle w:val="Normal"/>
        <w:rPr/>
      </w:pPr>
      <w:r>
        <w:rPr>
          <w:b/>
          <w:bCs/>
        </w:rPr>
        <w:t>6.2.4.</w:t>
      </w:r>
      <w:r>
        <w:rPr/>
        <w:t> Dzieci powinny zawsze pozostawać pod opieką osoby dorosłej. Podczas pełnienia funkcji wychowawczych opiekunowie nie mogą pozostawać pod wpływem alkoholu lub substancji psychoaktywnych ani przyjmować ich w obecności dzieci.</w:t>
      </w:r>
    </w:p>
    <w:p>
      <w:pPr>
        <w:pStyle w:val="Normal"/>
        <w:rPr/>
      </w:pPr>
      <w:r>
        <w:rPr>
          <w:b/>
          <w:bCs/>
        </w:rPr>
        <w:t>6.2.5.</w:t>
      </w:r>
      <w:r>
        <w:rPr/>
        <w:t xml:space="preserve"> Dzieci na terenie parafii nie mogą przebywać pod wyłączną opieką innego dziecka, chyba że inaczej stanowią regulaminy religijnych ruchów duszpasterstwa pozaparafialnego, np. Ruchu Światło-Życie, w tym wypadku stosuje się standardy opracowane przez te grupy. Osoby te powinny być odpowiednio uformowane, przygotowane i pełnić posługę pod okiem dorosłych. </w:t>
      </w:r>
    </w:p>
    <w:p>
      <w:pPr>
        <w:pStyle w:val="Normal"/>
        <w:rPr/>
      </w:pPr>
      <w:r>
        <w:rPr>
          <w:b/>
          <w:bCs/>
        </w:rPr>
        <w:t>6.2.6.</w:t>
      </w:r>
      <w:r>
        <w:rPr/>
        <w:t xml:space="preserve"> Jeśli spotkania formacyjne, np. przygotowanie do bierzmowania, odbywają się w domach wybranych rodzin, również muszą być przeprowadzane w grupie, nigdy indywidualnie. </w:t>
      </w:r>
    </w:p>
    <w:p>
      <w:pPr>
        <w:pStyle w:val="Normal"/>
        <w:rPr/>
      </w:pPr>
      <w:r>
        <w:rPr>
          <w:b/>
          <w:bCs/>
        </w:rPr>
        <w:t>6.2.7.</w:t>
      </w:r>
      <w:r>
        <w:rPr/>
        <w:t xml:space="preserve"> Zakazuje się przewożenia dzieci prywatnymi samochodami, zwłaszcza w pojedynkę, bez wiedzy i wyraźnej zgody rodziców lub opiekunów prawnych. </w:t>
      </w:r>
    </w:p>
    <w:p>
      <w:pPr>
        <w:pStyle w:val="Normal"/>
        <w:rPr>
          <w:b/>
          <w:b/>
          <w:bCs/>
        </w:rPr>
      </w:pPr>
      <w:r>
        <w:rPr>
          <w:b/>
          <w:bCs/>
        </w:rPr>
        <w:t>6.2.8.</w:t>
      </w:r>
      <w:r>
        <w:rPr/>
        <w:t xml:space="preserve"> Niestosowne jest skracanie dystansu przez przechodzenie na „ty” osoby dorosłej z dzieckiem. </w:t>
      </w:r>
    </w:p>
    <w:p>
      <w:pPr>
        <w:pStyle w:val="Normal"/>
        <w:rPr/>
      </w:pPr>
      <w:r>
        <w:rPr>
          <w:b/>
          <w:bCs/>
        </w:rPr>
        <w:t>6.2.9.</w:t>
      </w:r>
      <w:r>
        <w:rPr/>
        <w:t xml:space="preserve"> W prywatne życie dziecka wolno ingerować tylko w takim wymiarze, w jakim wymaga tego konkretny problem. </w:t>
      </w:r>
    </w:p>
    <w:p>
      <w:pPr>
        <w:pStyle w:val="Normal"/>
        <w:rPr/>
      </w:pPr>
      <w:r>
        <w:rPr>
          <w:b/>
          <w:bCs/>
        </w:rPr>
        <w:t>6.2.10.</w:t>
      </w:r>
      <w:r>
        <w:rPr/>
        <w:t xml:space="preserve"> W przypadku konieczności podjęcia rozmów na temat seksualności należy wykazać się delikatnością i roztropnie rozeznać, czy takiej rozmowy nie powinien przeprowadzić specjalista. </w:t>
      </w:r>
    </w:p>
    <w:p>
      <w:pPr>
        <w:pStyle w:val="Normal"/>
        <w:rPr/>
      </w:pPr>
      <w:r>
        <w:rPr>
          <w:b/>
          <w:bCs/>
        </w:rPr>
        <w:t>6.2.11.</w:t>
      </w:r>
      <w:r>
        <w:rPr/>
        <w:t xml:space="preserve"> 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pPr>
        <w:pStyle w:val="Normal"/>
        <w:rPr/>
      </w:pPr>
      <w:r>
        <w:rPr>
          <w:b/>
          <w:bCs/>
        </w:rPr>
        <w:t>6.2.12.</w:t>
      </w:r>
      <w:r>
        <w:rPr/>
        <w:t xml:space="preserve"> Niedozwolone jest stosowanie przemocy fizycznej oraz psychicznej, takiej jak: poniżanie, upokarzanie, ośmieszanie, dokuczanie, szykanowane, znęcanie się itp., zarówno w bezpośrednich kontaktach, jak i za pośrednictwem mediów społecznościowych. </w:t>
      </w:r>
    </w:p>
    <w:p>
      <w:pPr>
        <w:pStyle w:val="Normal"/>
        <w:rPr/>
      </w:pPr>
      <w:r>
        <w:rPr>
          <w:b/>
          <w:bCs/>
        </w:rPr>
        <w:t>6.2.13.</w:t>
      </w:r>
      <w:r>
        <w:rPr/>
        <w:t xml:space="preserve"> Niedopuszczalne są wszelkiego rodzaju nadużycia duchowe (w obszarze spowiedzi, poradnictwa itp.). </w:t>
      </w:r>
    </w:p>
    <w:p>
      <w:pPr>
        <w:pStyle w:val="Normal"/>
        <w:rPr/>
      </w:pPr>
      <w:r>
        <w:rPr>
          <w:b/>
          <w:bCs/>
        </w:rPr>
        <w:t>6.2.14.</w:t>
      </w:r>
      <w:r>
        <w:rPr/>
        <w:t xml:space="preserve"> Każdy przypadek przemocy fizycznej, psychicznej (emocjonalnej) czy seksualnej pomiędzy dziećmi wymaga natychmiastowej reakcji ze strony opiekunów. </w:t>
      </w:r>
    </w:p>
    <w:p>
      <w:pPr>
        <w:pStyle w:val="Normal"/>
        <w:rPr/>
      </w:pPr>
      <w:r>
        <w:rPr>
          <w:b/>
          <w:bCs/>
        </w:rPr>
        <w:t>6.2.15.</w:t>
      </w:r>
      <w:r>
        <w:rPr/>
        <w:t> Nie wolno dotykać dzieci wbrew ich woli ani w sposób nieadekwatny do relacji duszpasterskich lub wychowawczych.</w:t>
      </w:r>
    </w:p>
    <w:p>
      <w:pPr>
        <w:pStyle w:val="Normal"/>
        <w:rPr/>
      </w:pPr>
      <w:r>
        <w:rPr>
          <w:b/>
          <w:bCs/>
        </w:rPr>
        <w:t>6.2.16.</w:t>
      </w:r>
      <w:r>
        <w:rPr/>
        <w:t xml:space="preserve"> Zachowania niedozwolone: </w:t>
      </w:r>
    </w:p>
    <w:p>
      <w:pPr>
        <w:pStyle w:val="ListParagraph"/>
        <w:numPr>
          <w:ilvl w:val="0"/>
          <w:numId w:val="5"/>
        </w:numPr>
        <w:ind w:left="851" w:hanging="284"/>
        <w:rPr/>
      </w:pPr>
      <w:r>
        <w:rPr/>
        <w:t xml:space="preserve">wszelkie formy okazywania niechcianej czułości; </w:t>
      </w:r>
    </w:p>
    <w:p>
      <w:pPr>
        <w:pStyle w:val="ListParagraph"/>
        <w:numPr>
          <w:ilvl w:val="0"/>
          <w:numId w:val="5"/>
        </w:numPr>
        <w:ind w:left="851" w:hanging="284"/>
        <w:rPr/>
      </w:pPr>
      <w:r>
        <w:rPr/>
        <w:t xml:space="preserve">dotykanie piersi, pośladków, genitaliów i ich okolic (choćby przez bieliznę lub odzież); </w:t>
      </w:r>
    </w:p>
    <w:p>
      <w:pPr>
        <w:pStyle w:val="ListParagraph"/>
        <w:numPr>
          <w:ilvl w:val="0"/>
          <w:numId w:val="5"/>
        </w:numPr>
        <w:ind w:left="851" w:hanging="284"/>
        <w:rPr/>
      </w:pPr>
      <w:r>
        <w:rPr/>
        <w:t xml:space="preserve">pocałunki; </w:t>
      </w:r>
    </w:p>
    <w:p>
      <w:pPr>
        <w:pStyle w:val="ListParagraph"/>
        <w:numPr>
          <w:ilvl w:val="0"/>
          <w:numId w:val="5"/>
        </w:numPr>
        <w:ind w:left="851" w:hanging="284"/>
        <w:rPr/>
      </w:pPr>
      <w:r>
        <w:rPr/>
        <w:t xml:space="preserve">mocne i zamykające uściski, uniemożliwiające przerwanie kontaktu; </w:t>
      </w:r>
    </w:p>
    <w:p>
      <w:pPr>
        <w:pStyle w:val="ListParagraph"/>
        <w:numPr>
          <w:ilvl w:val="0"/>
          <w:numId w:val="5"/>
        </w:numPr>
        <w:ind w:left="851" w:hanging="284"/>
        <w:rPr/>
      </w:pPr>
      <w:r>
        <w:rPr/>
        <w:t>klepanie po pośladkach, udach, kolanach, głowie;</w:t>
      </w:r>
    </w:p>
    <w:p>
      <w:pPr>
        <w:pStyle w:val="ListParagraph"/>
        <w:numPr>
          <w:ilvl w:val="0"/>
          <w:numId w:val="5"/>
        </w:numPr>
        <w:ind w:left="851" w:hanging="284"/>
        <w:rPr/>
      </w:pPr>
      <w:r>
        <w:rPr/>
        <w:t xml:space="preserve">łaskotanie lub mocowanie się w dużej bliskości cielesnej; </w:t>
      </w:r>
    </w:p>
    <w:p>
      <w:pPr>
        <w:pStyle w:val="ListParagraph"/>
        <w:numPr>
          <w:ilvl w:val="0"/>
          <w:numId w:val="5"/>
        </w:numPr>
        <w:ind w:left="851" w:hanging="284"/>
        <w:rPr/>
      </w:pPr>
      <w:r>
        <w:rPr/>
        <w:t xml:space="preserve">masaże; </w:t>
      </w:r>
    </w:p>
    <w:p>
      <w:pPr>
        <w:pStyle w:val="ListParagraph"/>
        <w:numPr>
          <w:ilvl w:val="0"/>
          <w:numId w:val="5"/>
        </w:numPr>
        <w:ind w:left="851" w:hanging="284"/>
        <w:rPr/>
      </w:pPr>
      <w:r>
        <w:rPr/>
        <w:t xml:space="preserve">sadzanie na kolanach; </w:t>
      </w:r>
    </w:p>
    <w:p>
      <w:pPr>
        <w:pStyle w:val="ListParagraph"/>
        <w:numPr>
          <w:ilvl w:val="0"/>
          <w:numId w:val="5"/>
        </w:numPr>
        <w:ind w:left="851" w:hanging="284"/>
        <w:rPr/>
      </w:pPr>
      <w:r>
        <w:rPr/>
        <w:t xml:space="preserve">kładzenie się lub spanie obok; </w:t>
      </w:r>
    </w:p>
    <w:p>
      <w:pPr>
        <w:pStyle w:val="ListParagraph"/>
        <w:numPr>
          <w:ilvl w:val="0"/>
          <w:numId w:val="5"/>
        </w:numPr>
        <w:ind w:left="851" w:hanging="284"/>
        <w:rPr/>
      </w:pPr>
      <w:r>
        <w:rPr/>
        <w:t xml:space="preserve">ocieranie się; </w:t>
      </w:r>
    </w:p>
    <w:p>
      <w:pPr>
        <w:pStyle w:val="ListParagraph"/>
        <w:numPr>
          <w:ilvl w:val="0"/>
          <w:numId w:val="5"/>
        </w:numPr>
        <w:spacing w:before="0" w:after="0"/>
        <w:ind w:left="851" w:hanging="284"/>
        <w:contextualSpacing/>
        <w:rPr/>
      </w:pPr>
      <w:r>
        <w:rPr/>
        <w:t xml:space="preserve">seksualizacja i seksizm; </w:t>
      </w:r>
    </w:p>
    <w:p>
      <w:pPr>
        <w:pStyle w:val="ListParagraph"/>
        <w:numPr>
          <w:ilvl w:val="0"/>
          <w:numId w:val="5"/>
        </w:numPr>
        <w:ind w:left="851" w:hanging="284"/>
        <w:rPr/>
      </w:pPr>
      <w:r>
        <w:rPr/>
        <w:t xml:space="preserve">różne formy poniżania oraz mobbing; </w:t>
      </w:r>
    </w:p>
    <w:p>
      <w:pPr>
        <w:pStyle w:val="ListParagraph"/>
        <w:numPr>
          <w:ilvl w:val="0"/>
          <w:numId w:val="5"/>
        </w:numPr>
        <w:ind w:left="851" w:hanging="284"/>
        <w:rPr/>
      </w:pPr>
      <w:r>
        <w:rPr/>
        <w:t>używanie wulgaryzmów.</w:t>
      </w:r>
    </w:p>
    <w:p>
      <w:pPr>
        <w:pStyle w:val="Normal"/>
        <w:rPr/>
      </w:pPr>
      <w:r>
        <w:rPr>
          <w:b/>
          <w:bCs/>
        </w:rPr>
        <w:t>6.2.17.</w:t>
      </w:r>
      <w:r>
        <w:rPr/>
        <w:t xml:space="preserve"> Zachowania właściwe w naszym kręgu kulturowym: </w:t>
      </w:r>
    </w:p>
    <w:p>
      <w:pPr>
        <w:pStyle w:val="ListParagraph"/>
        <w:numPr>
          <w:ilvl w:val="0"/>
          <w:numId w:val="5"/>
        </w:numPr>
        <w:ind w:left="851" w:hanging="284"/>
        <w:rPr/>
      </w:pPr>
      <w:r>
        <w:rPr/>
        <w:t xml:space="preserve">uścisk dłoni lub delikatne objęcie, przytulenie, pocałunki w policzek; </w:t>
      </w:r>
    </w:p>
    <w:p>
      <w:pPr>
        <w:pStyle w:val="ListParagraph"/>
        <w:numPr>
          <w:ilvl w:val="0"/>
          <w:numId w:val="5"/>
        </w:numPr>
        <w:ind w:left="851" w:hanging="284"/>
        <w:rPr/>
      </w:pPr>
      <w:r>
        <w:rPr/>
        <w:t xml:space="preserve">delikatne poklepanie po ramionach lub plecach jako wyraz akceptacji wsparcia, pocieszenia; </w:t>
      </w:r>
    </w:p>
    <w:p>
      <w:pPr>
        <w:pStyle w:val="ListParagraph"/>
        <w:numPr>
          <w:ilvl w:val="0"/>
          <w:numId w:val="5"/>
        </w:numPr>
        <w:ind w:left="851" w:hanging="284"/>
        <w:rPr/>
      </w:pPr>
      <w:r>
        <w:rPr/>
        <w:t xml:space="preserve">dotyk ramion, rąk czy barku jako wyraz bliskości; </w:t>
      </w:r>
    </w:p>
    <w:p>
      <w:pPr>
        <w:pStyle w:val="ListParagraph"/>
        <w:numPr>
          <w:ilvl w:val="0"/>
          <w:numId w:val="5"/>
        </w:numPr>
        <w:ind w:left="851" w:hanging="284"/>
        <w:rPr/>
      </w:pPr>
      <w:r>
        <w:rPr/>
        <w:t xml:space="preserve">trzymanie się za ręce w czasie np. zabawy lub dla uspokojenia wzburzenia emocjonalnego; </w:t>
      </w:r>
    </w:p>
    <w:p>
      <w:pPr>
        <w:pStyle w:val="ListParagraph"/>
        <w:numPr>
          <w:ilvl w:val="0"/>
          <w:numId w:val="5"/>
        </w:numPr>
        <w:ind w:left="851" w:hanging="284"/>
        <w:rPr/>
      </w:pPr>
      <w:r>
        <w:rPr/>
        <w:t xml:space="preserve">trzymanie za ręce dzieci w czasie spaceru; </w:t>
      </w:r>
    </w:p>
    <w:p>
      <w:pPr>
        <w:pStyle w:val="ListParagraph"/>
        <w:numPr>
          <w:ilvl w:val="0"/>
          <w:numId w:val="5"/>
        </w:numPr>
        <w:ind w:left="851" w:hanging="284"/>
        <w:rPr/>
      </w:pPr>
      <w:r>
        <w:rPr/>
        <w:t xml:space="preserve">siadanie w pobliżu małych dzieci; </w:t>
      </w:r>
    </w:p>
    <w:p>
      <w:pPr>
        <w:pStyle w:val="ListParagraph"/>
        <w:numPr>
          <w:ilvl w:val="0"/>
          <w:numId w:val="5"/>
        </w:numPr>
        <w:ind w:left="851" w:hanging="284"/>
        <w:rPr/>
      </w:pPr>
      <w:r>
        <w:rPr/>
        <w:t xml:space="preserve">podnoszenie lub trzymanie na rękach dzieci do ok. 3. roku życia; </w:t>
      </w:r>
    </w:p>
    <w:p>
      <w:pPr>
        <w:pStyle w:val="ListParagraph"/>
        <w:numPr>
          <w:ilvl w:val="0"/>
          <w:numId w:val="5"/>
        </w:numPr>
        <w:ind w:left="851" w:hanging="284"/>
        <w:rPr/>
      </w:pPr>
      <w:r>
        <w:rPr/>
        <w:t xml:space="preserve">przytulanie i branie na kolana małych dzieci za zgodą ich rodziców i najlepiej w ich obecności; </w:t>
      </w:r>
    </w:p>
    <w:p>
      <w:pPr>
        <w:pStyle w:val="Normal"/>
        <w:rPr/>
      </w:pPr>
      <w:r>
        <w:rPr>
          <w:b/>
          <w:bCs/>
        </w:rPr>
        <w:t>6.2.18.</w:t>
      </w:r>
      <w:r>
        <w:rPr/>
        <w:t xml:space="preserve"> Dzieciom nie wolno robić zdjęć lub filmować bez ich zgody. Nie wolno upubliczniać zdjęć, filmów z udziałem dzieci bez pisemnej zgody ich rodziców lub opiekunów prawnych, z wyjątkiem zdjęć dużych grup w miejscach publicznych w związku z informowaniem o wydarzeniach. Zgoda rodzica (opiekuna prawnego) na rozpowszechnianie wizerunku dziecka – </w:t>
      </w:r>
      <w:r>
        <w:rPr>
          <w:b/>
          <w:bCs/>
        </w:rPr>
        <w:t>załącznik 5.</w:t>
      </w:r>
    </w:p>
    <w:p>
      <w:pPr>
        <w:pStyle w:val="Normal"/>
        <w:rPr/>
      </w:pPr>
      <w:r>
        <w:rPr>
          <w:b/>
          <w:bCs/>
        </w:rPr>
        <w:t>6.2.19.</w:t>
      </w:r>
      <w:r>
        <w:rPr/>
        <w:t> Zabrania się częstowania dzieci tytoniem, alkoholem i innymi substancjami psy</w:t>
        <w:softHyphen/>
        <w:t xml:space="preserve">choaktywnymi, posiadania środków niedozwolonych przez prawo. Nie wolno również tolerować ich posiadania oraz zażywania przez dzieci. </w:t>
      </w:r>
    </w:p>
    <w:p>
      <w:pPr>
        <w:pStyle w:val="Normal"/>
        <w:rPr/>
      </w:pPr>
      <w:r>
        <w:rPr/>
      </w:r>
    </w:p>
    <w:p>
      <w:pPr>
        <w:pStyle w:val="Nagwek2"/>
        <w:rPr/>
      </w:pPr>
      <w:bookmarkStart w:id="47" w:name="_Toc168039262"/>
      <w:bookmarkStart w:id="48" w:name="_Toc168392979"/>
      <w:r>
        <w:rPr/>
        <w:t>6.3. Zasady chroniące dotyczące grup duszpasterskich i wyjazdów</w:t>
      </w:r>
      <w:bookmarkEnd w:id="47"/>
      <w:bookmarkEnd w:id="48"/>
    </w:p>
    <w:p>
      <w:pPr>
        <w:pStyle w:val="Normal"/>
        <w:rPr/>
      </w:pPr>
      <w:r>
        <w:rPr>
          <w:b/>
          <w:bCs/>
        </w:rPr>
        <w:t>6.3.1.</w:t>
      </w:r>
      <w:r>
        <w:rPr/>
        <w:t xml:space="preserve"> Zachęca się do pełnej transparentności w organizowaniu spotkań z dziećmi. Na początku roku formacyjnego w parafii należy: </w:t>
      </w:r>
    </w:p>
    <w:p>
      <w:pPr>
        <w:pStyle w:val="ListParagraph"/>
        <w:numPr>
          <w:ilvl w:val="0"/>
          <w:numId w:val="5"/>
        </w:numPr>
        <w:ind w:left="851" w:hanging="284"/>
        <w:rPr/>
      </w:pPr>
      <w:r>
        <w:rPr/>
        <w:t xml:space="preserve">zapoznać rodziców lub opiekunów prawnych dzieci z harmonogramem prowadzonych spotkań; </w:t>
      </w:r>
    </w:p>
    <w:p>
      <w:pPr>
        <w:pStyle w:val="ListParagraph"/>
        <w:numPr>
          <w:ilvl w:val="0"/>
          <w:numId w:val="5"/>
        </w:numPr>
        <w:ind w:left="851" w:hanging="284"/>
        <w:rPr/>
      </w:pPr>
      <w:r>
        <w:rPr/>
        <w:t xml:space="preserve">ustalić zasady odbioru dzieci; </w:t>
      </w:r>
    </w:p>
    <w:p>
      <w:pPr>
        <w:pStyle w:val="ListParagraph"/>
        <w:numPr>
          <w:ilvl w:val="0"/>
          <w:numId w:val="5"/>
        </w:numPr>
        <w:ind w:left="851" w:hanging="284"/>
        <w:rPr/>
      </w:pPr>
      <w:r>
        <w:rPr/>
        <w:t>ustalić zasady komunikacji elektronicznej z dziećmi (np. grupa na komunikatorze z dołączonym rodzicem);</w:t>
      </w:r>
    </w:p>
    <w:p>
      <w:pPr>
        <w:pStyle w:val="Normal"/>
        <w:rPr/>
      </w:pPr>
      <w:r>
        <w:rPr>
          <w:b/>
          <w:bCs/>
        </w:rPr>
        <w:t>6.3.2.</w:t>
      </w:r>
      <w:r>
        <w:rPr/>
        <w:t xml:space="preserve"> Wszystkie formy zorganizowanego czasu, a w sposób szczególny wypoczynku dzieci powinny być realizowane zgodnie z obowiązującymi przepisami prawa. </w:t>
      </w:r>
    </w:p>
    <w:p>
      <w:pPr>
        <w:pStyle w:val="Normal"/>
        <w:rPr/>
      </w:pPr>
      <w:r>
        <w:rPr>
          <w:b/>
          <w:bCs/>
        </w:rPr>
        <w:t>6.3.3.</w:t>
      </w:r>
      <w:r>
        <w:rPr/>
        <w:t> Na wyjazdy grupowe należy uzyskać pisemną zgodę rodziców lub opiekunów prawnych (</w:t>
      </w:r>
      <w:r>
        <w:rPr>
          <w:b/>
          <w:bCs/>
        </w:rPr>
        <w:t>Załącznik 6</w:t>
      </w:r>
      <w:r>
        <w:rPr/>
        <w:t xml:space="preserve">), po uprzednim zapoznaniu ich z ramowym planem działania i zasadami jego organizacji, w tym z regulaminem. Podczas wyjazdu rodzice lub opiekunowie prawni mają prawo </w:t>
        <w:br/>
        <w:t xml:space="preserve">do kontaktu ze swoim dzieckiem oraz z jego opiekunem. </w:t>
      </w:r>
    </w:p>
    <w:p>
      <w:pPr>
        <w:pStyle w:val="Normal"/>
        <w:rPr/>
      </w:pPr>
      <w:r>
        <w:rPr>
          <w:b/>
          <w:bCs/>
        </w:rPr>
        <w:t>6.3.4.</w:t>
      </w:r>
      <w:r>
        <w:rPr/>
        <w:t> 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pPr>
        <w:pStyle w:val="Normal"/>
        <w:rPr/>
      </w:pPr>
      <w:r>
        <w:rPr/>
      </w:r>
    </w:p>
    <w:p>
      <w:pPr>
        <w:pStyle w:val="Normal"/>
        <w:spacing w:lineRule="auto" w:line="259" w:before="0" w:after="160"/>
        <w:ind w:hanging="0"/>
        <w:jc w:val="left"/>
        <w:rPr>
          <w:rFonts w:eastAsia="" w:cs="" w:cstheme="majorBidi" w:eastAsiaTheme="majorEastAsia"/>
          <w:color w:val="000000" w:themeColor="text1"/>
          <w:sz w:val="32"/>
          <w:szCs w:val="26"/>
        </w:rPr>
      </w:pPr>
      <w:r>
        <w:rPr>
          <w:rFonts w:eastAsia="" w:cs="" w:cstheme="majorBidi" w:eastAsiaTheme="majorEastAsia"/>
          <w:color w:val="000000" w:themeColor="text1"/>
          <w:sz w:val="32"/>
          <w:szCs w:val="26"/>
        </w:rPr>
      </w:r>
      <w:r>
        <w:br w:type="page"/>
      </w:r>
    </w:p>
    <w:p>
      <w:pPr>
        <w:pStyle w:val="Nagwek2"/>
        <w:rPr/>
      </w:pPr>
      <w:bookmarkStart w:id="49" w:name="_Toc168039263"/>
      <w:bookmarkStart w:id="50" w:name="_Toc168392980"/>
      <w:r>
        <w:rPr/>
        <w:t>6.4. Zasady chroniące dotyczące kontaktów przez media oraz udostępniania z Internetu</w:t>
      </w:r>
      <w:bookmarkEnd w:id="49"/>
      <w:bookmarkEnd w:id="50"/>
      <w:r>
        <w:rPr/>
        <w:t xml:space="preserve"> </w:t>
      </w:r>
    </w:p>
    <w:p>
      <w:pPr>
        <w:pStyle w:val="Normal"/>
        <w:spacing w:lineRule="auto" w:line="264"/>
        <w:rPr/>
      </w:pPr>
      <w:r>
        <w:rPr>
          <w:b/>
          <w:bCs/>
        </w:rPr>
        <w:t>6.4.1</w:t>
      </w:r>
      <w:r>
        <w:rPr/>
        <w:t xml:space="preserve"> Korespondencja mailowa z dziećmi przesyłana na ich prywatne adresy, a także komunikacja za pośrednictwem telefonu powinna występować tylko i w sytuacjach szczególnych i dotyczących kwestii związanych z dziełem duszpasterskim. Informacje wysyłane tą drogą muszą pochodzić z adresu mailowego instytucji (np. parafii, dzieła duszpasterskiego, itp.) lub służbowego adresu mailowego albo za pośrednictwem służbowego telefonu. </w:t>
      </w:r>
    </w:p>
    <w:p>
      <w:pPr>
        <w:pStyle w:val="Normal"/>
        <w:spacing w:lineRule="auto" w:line="264"/>
        <w:rPr/>
      </w:pPr>
      <w:r>
        <w:rPr>
          <w:b/>
          <w:bCs/>
        </w:rPr>
        <w:t>6.4.2.</w:t>
      </w:r>
      <w:r>
        <w:rPr/>
        <w:t xml:space="preserve"> Informacje o spotkaniach grup parafialnych z udziałem dzieci (także o zmianie pory lub miejsca) powinny być przekazywane rodzicom lub opiekunom. Można w tym celu wykorzystać oficjalną stronę internetową parafii lub jej oficjalne konto na portalach społecznościowych, które są ogólnodostępne. Zaleca się komunikację przez grupy na komunikatorach, których uczestnikami są także rodzice dzieci. </w:t>
      </w:r>
    </w:p>
    <w:p>
      <w:pPr>
        <w:pStyle w:val="Normal"/>
        <w:spacing w:lineRule="auto" w:line="264"/>
        <w:rPr/>
      </w:pPr>
      <w:r>
        <w:rPr>
          <w:b/>
          <w:bCs/>
        </w:rPr>
        <w:t>6.4.3.</w:t>
      </w:r>
      <w:r>
        <w:rPr/>
        <w:t xml:space="preserve"> Jeśli parafia zapewnia dzieciom dostęp do Internetu, jest zobowiązana podejmować wszelkie działania zabezpieczające przed dostępem do treści stanowiących zagrożenie dla ich prawidłowego rozwoju (treści erotyczne, pornograficzne, przemocowe itp.). Należy zapewnić, by na wszystkich komputerach znajdujących się na terenie parafii z dostępem do Internetu było zainstalowane i aktualizowane oprogramowanie filtrujące treści internetowe, oprogramowanie monitorujące korzystanie z Internetu, oprogramowanie antywirusowe, antyspamowe i </w:t>
      </w:r>
      <w:r>
        <w:rPr>
          <w:i/>
        </w:rPr>
        <w:t>firewall</w:t>
      </w:r>
      <w:r>
        <w:rPr/>
        <w:t xml:space="preserve">. Niniejszy punkt nie dotyczy sytuacji, w których dzieci korzystają z Internetu poprzez własne urządzenia umożliwiające bezpośredni dostęp do sieci. </w:t>
      </w:r>
    </w:p>
    <w:p>
      <w:pPr>
        <w:pStyle w:val="Normal"/>
        <w:spacing w:lineRule="auto" w:line="264"/>
        <w:rPr/>
      </w:pPr>
      <w:r>
        <w:rPr>
          <w:b/>
          <w:bCs/>
        </w:rPr>
        <w:t>6.4.4.</w:t>
      </w:r>
      <w:r>
        <w:rPr/>
        <w:t xml:space="preserve"> Jeśli parafia zapewnia dzieciom dostęp do Internetu, każdemu dziecku należy przydzielić indywidualny login i hasło, umożliwiające korzystanie z Internetu na terenie parafii oraz poinformować go o konieczności zachowania loginu i hasła w tajemnicy. </w:t>
      </w:r>
    </w:p>
    <w:p>
      <w:pPr>
        <w:pStyle w:val="Normal"/>
        <w:spacing w:lineRule="auto" w:line="264"/>
        <w:rPr/>
      </w:pPr>
      <w:r>
        <w:rPr>
          <w:b/>
          <w:bCs/>
        </w:rPr>
        <w:t>6.4.5.</w:t>
      </w:r>
      <w:r>
        <w:rPr/>
        <w:t xml:space="preserve"> Upoważniony do nadzoru opiekun ma obowiązek poinformowania dzieci o zasadach bezpiecznego korzystania z Internetu. Podmioty kościelne są zobowiązane do zapewnienia stałego dostępu do materiałów edukacyjnych dotyczących bezpiecznego korzystania z Internetu. </w:t>
      </w:r>
    </w:p>
    <w:p>
      <w:pPr>
        <w:pStyle w:val="Normal"/>
        <w:spacing w:lineRule="auto" w:line="264"/>
        <w:rPr/>
      </w:pPr>
      <w:r>
        <w:rPr>
          <w:b/>
          <w:bCs/>
        </w:rPr>
        <w:t>6.4.6.</w:t>
      </w:r>
      <w:r>
        <w:rPr/>
        <w:t> Osoba odpowiedzialna za dostęp do Internetu powinna sprawdzać okresowo, czy na komputerach nie znajdują się niebezpieczne treści, o których mowa w pkt 6.4.1. W przypadku ich znalezienia należy ustalić, kto korzystał z komputera w czasie ich wprowadzania.</w:t>
      </w:r>
    </w:p>
    <w:p>
      <w:pPr>
        <w:pStyle w:val="Normal"/>
        <w:rPr/>
      </w:pPr>
      <w:r>
        <w:rPr/>
      </w:r>
    </w:p>
    <w:p>
      <w:pPr>
        <w:pStyle w:val="Nagwek2"/>
        <w:rPr/>
      </w:pPr>
      <w:bookmarkStart w:id="51" w:name="_Toc168039264"/>
      <w:bookmarkStart w:id="52" w:name="_Toc168392981"/>
      <w:r>
        <w:rPr/>
        <w:t>6.5. Zasady chroniące dotyczące wszystkich, również dorosłych</w:t>
      </w:r>
      <w:bookmarkEnd w:id="51"/>
      <w:bookmarkEnd w:id="52"/>
      <w:r>
        <w:rPr/>
        <w:t xml:space="preserve"> </w:t>
      </w:r>
    </w:p>
    <w:p>
      <w:pPr>
        <w:pStyle w:val="Normal"/>
        <w:spacing w:lineRule="auto" w:line="264"/>
        <w:rPr/>
      </w:pPr>
      <w:r>
        <w:rPr>
          <w:b/>
          <w:bCs/>
        </w:rPr>
        <w:t>6.5.1.</w:t>
      </w:r>
      <w:r>
        <w:rPr/>
        <w:t xml:space="preserve"> 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pPr>
        <w:pStyle w:val="Normal"/>
        <w:spacing w:lineRule="auto" w:line="264"/>
        <w:rPr/>
      </w:pPr>
      <w:r>
        <w:rPr>
          <w:b/>
          <w:bCs/>
        </w:rPr>
        <w:t>6.5.2.</w:t>
      </w:r>
      <w:r>
        <w:rPr/>
        <w:t xml:space="preserve"> Podczas Mszy świętych o uzdrowienie połączonych z modlitwą wstawienniczą należy zadbać o to, aby modlitwa taka odbywała się przy głównym ołtarzu, w miejscach godnych, widocznych, centralnych, a nie w różnych „zaułkach”, przyciemnionych pomieszczeniach itp. </w:t>
      </w:r>
    </w:p>
    <w:p>
      <w:pPr>
        <w:pStyle w:val="Normal"/>
        <w:spacing w:lineRule="auto" w:line="264"/>
        <w:rPr>
          <w:spacing w:val="-2"/>
        </w:rPr>
      </w:pPr>
      <w:r>
        <w:rPr>
          <w:b/>
          <w:bCs/>
        </w:rPr>
        <w:t>6.5.3.</w:t>
      </w:r>
      <w:r>
        <w:rPr/>
        <w:t xml:space="preserve"> Zaleca się, aby odwiedziny chorych (dotyczy księży oraz szafarzy i wolontariuszy) </w:t>
      </w:r>
      <w:r>
        <w:rPr>
          <w:spacing w:val="-2"/>
        </w:rPr>
        <w:t>odbywały się w obecności osoby trzeciej (kogoś z rodziny, z sąsiedztwa, osoby posługującej w parafii).</w:t>
      </w:r>
    </w:p>
    <w:p>
      <w:pPr>
        <w:pStyle w:val="Nagwek1"/>
        <w:rPr/>
      </w:pPr>
      <w:r>
        <w:br w:type="column"/>
      </w:r>
      <w:bookmarkStart w:id="53" w:name="_Toc168039265"/>
      <w:bookmarkStart w:id="54" w:name="_Toc168392982"/>
      <w:r>
        <w:rPr/>
        <w:t>STANDARD 7</w:t>
        <w:br/>
        <w:t xml:space="preserve">Edukacja dzieci oraz osób bezbronnych </w:t>
        <w:br/>
        <w:t>w zakresie ochrony swoich granic</w:t>
      </w:r>
      <w:bookmarkEnd w:id="53"/>
      <w:bookmarkEnd w:id="54"/>
    </w:p>
    <w:p>
      <w:pPr>
        <w:pStyle w:val="Normal"/>
        <w:rPr/>
      </w:pPr>
      <w:r>
        <w:rPr/>
      </w:r>
    </w:p>
    <w:p>
      <w:pPr>
        <w:pStyle w:val="Normal"/>
        <w:rPr/>
      </w:pPr>
      <w:r>
        <w:rPr>
          <w:b/>
          <w:bCs/>
        </w:rPr>
        <w:t>7.1.</w:t>
      </w:r>
      <w:r>
        <w:rPr/>
        <w:t xml:space="preserve"> Kształtowanie świadomości dzieci zapobiega sytuacjom sprzyjającym wykorzystaniu i doświadczaniu przemocy. W parafii istnieje możliwość zadbania o taką edukację.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pPr>
        <w:pStyle w:val="ListParagraph"/>
        <w:numPr>
          <w:ilvl w:val="0"/>
          <w:numId w:val="5"/>
        </w:numPr>
        <w:ind w:left="851" w:hanging="284"/>
        <w:rPr/>
      </w:pPr>
      <w:r>
        <w:rPr/>
        <w:t xml:space="preserve">pozostawianie dzieci bez opieki; </w:t>
      </w:r>
    </w:p>
    <w:p>
      <w:pPr>
        <w:pStyle w:val="ListParagraph"/>
        <w:numPr>
          <w:ilvl w:val="0"/>
          <w:numId w:val="5"/>
        </w:numPr>
        <w:ind w:left="851" w:hanging="284"/>
        <w:rPr/>
      </w:pPr>
      <w:r>
        <w:rPr/>
        <w:t xml:space="preserve">okazywanie niechcianej czułości; </w:t>
      </w:r>
    </w:p>
    <w:p>
      <w:pPr>
        <w:pStyle w:val="ListParagraph"/>
        <w:numPr>
          <w:ilvl w:val="0"/>
          <w:numId w:val="5"/>
        </w:numPr>
        <w:ind w:left="851" w:hanging="284"/>
        <w:rPr/>
      </w:pPr>
      <w:r>
        <w:rPr/>
        <w:t xml:space="preserve">próby nawiązywania kontaktu w miejscach odosobnionych; </w:t>
      </w:r>
    </w:p>
    <w:p>
      <w:pPr>
        <w:pStyle w:val="ListParagraph"/>
        <w:numPr>
          <w:ilvl w:val="0"/>
          <w:numId w:val="5"/>
        </w:numPr>
        <w:ind w:left="851" w:hanging="284"/>
        <w:rPr/>
      </w:pPr>
      <w:r>
        <w:rPr/>
        <w:t xml:space="preserve">epatowanie nagością oraz zapraszanie, zwłaszcza indywidualnie, do miejsc takich jak np. sauna; </w:t>
      </w:r>
    </w:p>
    <w:p>
      <w:pPr>
        <w:pStyle w:val="ListParagraph"/>
        <w:numPr>
          <w:ilvl w:val="0"/>
          <w:numId w:val="5"/>
        </w:numPr>
        <w:ind w:left="851" w:hanging="284"/>
        <w:rPr/>
      </w:pPr>
      <w:r>
        <w:rPr/>
        <w:t xml:space="preserve">przekraczanie granic nienaruszalności cielesnej; </w:t>
      </w:r>
    </w:p>
    <w:p>
      <w:pPr>
        <w:pStyle w:val="ListParagraph"/>
        <w:numPr>
          <w:ilvl w:val="0"/>
          <w:numId w:val="5"/>
        </w:numPr>
        <w:ind w:left="851" w:hanging="284"/>
        <w:rPr/>
      </w:pPr>
      <w:r>
        <w:rPr/>
        <w:t xml:space="preserve">zbyt intensywne dążenie do osobistego kontaktu; </w:t>
      </w:r>
    </w:p>
    <w:p>
      <w:pPr>
        <w:pStyle w:val="ListParagraph"/>
        <w:numPr>
          <w:ilvl w:val="0"/>
          <w:numId w:val="5"/>
        </w:numPr>
        <w:ind w:left="851" w:hanging="284"/>
        <w:rPr/>
      </w:pPr>
      <w:r>
        <w:rPr/>
        <w:t xml:space="preserve">infantylne zachowania opiekunów; </w:t>
      </w:r>
    </w:p>
    <w:p>
      <w:pPr>
        <w:pStyle w:val="ListParagraph"/>
        <w:numPr>
          <w:ilvl w:val="0"/>
          <w:numId w:val="5"/>
        </w:numPr>
        <w:ind w:left="851" w:hanging="284"/>
        <w:rPr/>
      </w:pPr>
      <w:r>
        <w:rPr/>
        <w:t xml:space="preserve">prowokacja i wciąganie w sytuacje dwuznaczne; </w:t>
      </w:r>
    </w:p>
    <w:p>
      <w:pPr>
        <w:pStyle w:val="ListParagraph"/>
        <w:numPr>
          <w:ilvl w:val="0"/>
          <w:numId w:val="5"/>
        </w:numPr>
        <w:ind w:left="851" w:hanging="284"/>
        <w:rPr/>
      </w:pPr>
      <w:r>
        <w:rPr/>
        <w:t xml:space="preserve">prezentowanie nieodpowiednich i wulgarnych treści (zwłaszcza materiałów o charakterze erotycznym, pornograficznym, obrazujących przemoc lub w inny sposób przyczyniających się do dyskomfortu); </w:t>
      </w:r>
    </w:p>
    <w:p>
      <w:pPr>
        <w:pStyle w:val="ListParagraph"/>
        <w:numPr>
          <w:ilvl w:val="0"/>
          <w:numId w:val="5"/>
        </w:numPr>
        <w:ind w:left="851" w:hanging="284"/>
        <w:rPr/>
      </w:pPr>
      <w:r>
        <w:rPr/>
        <w:t xml:space="preserve">nadmierne i indywidualne obdarowywanie prezentami i inne formy faworyzowania; </w:t>
      </w:r>
    </w:p>
    <w:p>
      <w:pPr>
        <w:pStyle w:val="ListParagraph"/>
        <w:numPr>
          <w:ilvl w:val="0"/>
          <w:numId w:val="5"/>
        </w:numPr>
        <w:ind w:left="851" w:hanging="284"/>
        <w:rPr/>
      </w:pPr>
      <w:r>
        <w:rPr/>
        <w:t xml:space="preserve">brak empatii i wrażliwości na potrzeby dzieci; </w:t>
      </w:r>
    </w:p>
    <w:p>
      <w:pPr>
        <w:pStyle w:val="ListParagraph"/>
        <w:numPr>
          <w:ilvl w:val="0"/>
          <w:numId w:val="5"/>
        </w:numPr>
        <w:spacing w:before="0" w:after="120"/>
        <w:ind w:left="851" w:hanging="284"/>
        <w:contextualSpacing/>
        <w:rPr/>
      </w:pPr>
      <w:r>
        <w:rPr/>
        <w:t>proponowanie, używanie alkoholu lub środków psychoaktywnych itp. lub bycie pod ich wpływem.</w:t>
      </w:r>
    </w:p>
    <w:p>
      <w:pPr>
        <w:pStyle w:val="ListParagraph"/>
        <w:ind w:left="0" w:firstLine="567"/>
        <w:rPr/>
      </w:pPr>
      <w:r>
        <w:rPr>
          <w:b/>
          <w:bCs/>
        </w:rPr>
        <w:t>7.2.</w:t>
      </w:r>
      <w:r>
        <w:rPr/>
        <w:t> Szkolenia, np. w konwencji warsztatów, powinny prowadzić osoby odpowiednio do tego przygotowane – psycholog, pedagog, osoba wykształcona w obszarze profilaktyki lub ochrony dzieci.</w:t>
      </w:r>
    </w:p>
    <w:p>
      <w:pPr>
        <w:pStyle w:val="Nagwek1"/>
        <w:rPr/>
      </w:pPr>
      <w:r>
        <w:br w:type="column"/>
      </w:r>
      <w:bookmarkStart w:id="55" w:name="_Toc168039266"/>
      <w:bookmarkStart w:id="56" w:name="_Toc168392983"/>
      <w:r>
        <w:rPr/>
        <w:t>STANDARD 8</w:t>
        <w:br/>
        <w:t>Szkolenie i stałe wsparcie dla osób zajmujących się profilaktyką</w:t>
      </w:r>
      <w:bookmarkEnd w:id="55"/>
      <w:bookmarkEnd w:id="56"/>
    </w:p>
    <w:p>
      <w:pPr>
        <w:pStyle w:val="Normal"/>
        <w:rPr/>
      </w:pPr>
      <w:r>
        <w:rPr/>
      </w:r>
    </w:p>
    <w:p>
      <w:pPr>
        <w:pStyle w:val="Normal"/>
        <w:rPr/>
      </w:pPr>
      <w:r>
        <w:rPr>
          <w:b/>
          <w:bCs/>
        </w:rPr>
        <w:t>8.1. </w:t>
      </w:r>
      <w:r>
        <w:rPr/>
        <w:t>Wszyscy pracownicy i wolontariusze w parafii otrzymują potrzebną im wiedzę o standardach przyjętych i obowiązujących w parafii – kodeksie zachowań (</w:t>
      </w:r>
      <w:r>
        <w:rPr>
          <w:b/>
          <w:bCs/>
        </w:rPr>
        <w:t>STANDARD 6</w:t>
      </w:r>
      <w:r>
        <w:rPr/>
        <w:t>), procedurach związanych z interwencją i zgłoszeniem (</w:t>
      </w:r>
      <w:r>
        <w:rPr>
          <w:b/>
          <w:bCs/>
        </w:rPr>
        <w:t>STANDARD 3</w:t>
      </w:r>
      <w:r>
        <w:rPr/>
        <w:t xml:space="preserve">, </w:t>
      </w:r>
      <w:r>
        <w:rPr>
          <w:b/>
          <w:bCs/>
        </w:rPr>
        <w:t>Aneks 2</w:t>
      </w:r>
      <w:r>
        <w:rPr/>
        <w:t xml:space="preserve">). Szkolenie może prowadzić </w:t>
      </w:r>
      <w:r>
        <w:rPr>
          <w:u w:val="single"/>
        </w:rPr>
        <w:t>osoba odpowiedzialna w parafii za prewencję</w:t>
      </w:r>
      <w:r>
        <w:rPr/>
        <w:t>.</w:t>
      </w:r>
    </w:p>
    <w:p>
      <w:pPr>
        <w:pStyle w:val="Normal"/>
        <w:rPr/>
      </w:pPr>
      <w:r>
        <w:rPr>
          <w:b/>
          <w:bCs/>
        </w:rPr>
        <w:t>8.2.</w:t>
      </w:r>
      <w:r>
        <w:rPr/>
        <w:t xml:space="preserve"> Pracownicy i wolontariusze pełniący funkcje wychowawcze lub formacyjne dodatkowo otrzymują potrzebną wiedzę dotyczącą: </w:t>
      </w:r>
    </w:p>
    <w:p>
      <w:pPr>
        <w:pStyle w:val="ListParagraph"/>
        <w:numPr>
          <w:ilvl w:val="0"/>
          <w:numId w:val="7"/>
        </w:numPr>
        <w:ind w:left="993" w:hanging="284"/>
        <w:rPr/>
      </w:pPr>
      <w:r>
        <w:rPr/>
        <w:t xml:space="preserve">rodzajów przemocy (w tym przemocy rówieśniczej); </w:t>
      </w:r>
    </w:p>
    <w:p>
      <w:pPr>
        <w:pStyle w:val="ListParagraph"/>
        <w:numPr>
          <w:ilvl w:val="0"/>
          <w:numId w:val="7"/>
        </w:numPr>
        <w:ind w:left="993" w:hanging="284"/>
        <w:rPr/>
      </w:pPr>
      <w:r>
        <w:rPr/>
        <w:t xml:space="preserve">rozpoznawania oznak przemocy (w tym wykorzystania seksualnego); </w:t>
      </w:r>
    </w:p>
    <w:p>
      <w:pPr>
        <w:pStyle w:val="ListParagraph"/>
        <w:numPr>
          <w:ilvl w:val="0"/>
          <w:numId w:val="7"/>
        </w:numPr>
        <w:ind w:left="993" w:hanging="284"/>
        <w:rPr/>
      </w:pPr>
      <w:r>
        <w:rPr/>
        <w:t xml:space="preserve">strategii działania sprawców przemocy (w tym przemocy seksualnej); </w:t>
      </w:r>
    </w:p>
    <w:p>
      <w:pPr>
        <w:pStyle w:val="ListParagraph"/>
        <w:numPr>
          <w:ilvl w:val="0"/>
          <w:numId w:val="7"/>
        </w:numPr>
        <w:ind w:left="993" w:hanging="284"/>
        <w:rPr/>
      </w:pPr>
      <w:r>
        <w:rPr/>
        <w:t xml:space="preserve">rozmowy z dzieckiem/osobą bezbronną na temat krzywdy; </w:t>
      </w:r>
    </w:p>
    <w:p>
      <w:pPr>
        <w:pStyle w:val="ListParagraph"/>
        <w:numPr>
          <w:ilvl w:val="0"/>
          <w:numId w:val="7"/>
        </w:numPr>
        <w:ind w:left="993" w:hanging="284"/>
        <w:rPr/>
      </w:pPr>
      <w:r>
        <w:rPr/>
        <w:t xml:space="preserve">rozmowy z dorosłymi (gdy ktoś pracuje z grupą dorosłych) dotyczącą przemocy; </w:t>
      </w:r>
    </w:p>
    <w:p>
      <w:pPr>
        <w:pStyle w:val="ListParagraph"/>
        <w:numPr>
          <w:ilvl w:val="0"/>
          <w:numId w:val="7"/>
        </w:numPr>
        <w:ind w:left="993" w:hanging="284"/>
        <w:rPr/>
      </w:pPr>
      <w:r>
        <w:rPr/>
        <w:t xml:space="preserve">zagrożeń i ochrony przed szkodliwymi treściami w Internecie; </w:t>
      </w:r>
    </w:p>
    <w:p>
      <w:pPr>
        <w:pStyle w:val="ListParagraph"/>
        <w:numPr>
          <w:ilvl w:val="0"/>
          <w:numId w:val="7"/>
        </w:numPr>
        <w:ind w:left="993" w:hanging="284"/>
        <w:rPr/>
      </w:pPr>
      <w:r>
        <w:rPr/>
        <w:t>innych zaleceń obowiązujących w danej placówce/miejscu duszpasterskim;</w:t>
      </w:r>
    </w:p>
    <w:p>
      <w:pPr>
        <w:pStyle w:val="ListParagraph"/>
        <w:numPr>
          <w:ilvl w:val="0"/>
          <w:numId w:val="7"/>
        </w:numPr>
        <w:ind w:left="993" w:hanging="284"/>
        <w:rPr/>
      </w:pPr>
      <w:r>
        <w:rPr/>
        <w:t>dokumentu „Zasady ochrony małoletnich i niepełnosprawnych w praktyce wychowawczo-duszpasterskiej archidiecezji łódzkiej”.</w:t>
      </w:r>
    </w:p>
    <w:p>
      <w:pPr>
        <w:pStyle w:val="Normal"/>
        <w:rPr/>
      </w:pPr>
      <w:r>
        <w:rPr>
          <w:b/>
          <w:bCs/>
        </w:rPr>
        <w:t>8.3.</w:t>
      </w:r>
      <w:r>
        <w:rPr/>
        <w:t> Każda osoba pracująca z dziećmi i osobami bezbronnymi powinna otrzymać za</w:t>
        <w:softHyphen/>
        <w:t>świadczenie o udziale w szkoleniu.</w:t>
      </w:r>
    </w:p>
    <w:p>
      <w:pPr>
        <w:pStyle w:val="Normal"/>
        <w:rPr/>
      </w:pPr>
      <w:r>
        <w:rPr>
          <w:b/>
          <w:bCs/>
        </w:rPr>
        <w:t>8.4.</w:t>
      </w:r>
      <w:r>
        <w:rPr/>
        <w:t xml:space="preserve"> Każda osoba pracująca z dziećmi i osobami bezbronnymi </w:t>
      </w:r>
      <w:r>
        <w:rPr>
          <w:b/>
          <w:bCs/>
        </w:rPr>
        <w:t xml:space="preserve">co dwa lata </w:t>
      </w:r>
      <w:r>
        <w:rPr/>
        <w:t>zobowiązana jest uczestniczyć w szkoleniu z zakresu prewencji. Treść tych szkoleń przygotowana jest przez osobę odpowiedzialną w archidiecezji łódzkiej za prewencję.</w:t>
      </w:r>
    </w:p>
    <w:p>
      <w:pPr>
        <w:pStyle w:val="Normal"/>
        <w:rPr/>
      </w:pPr>
      <w:r>
        <w:rPr>
          <w:b/>
          <w:bCs/>
        </w:rPr>
        <w:t>8.5.</w:t>
      </w:r>
      <w:r>
        <w:rPr/>
        <w:t> Szkolenia, np. w konwencji warsztatów, powinny prowadzić osoby odpowiednio do tego przygotowane – psycholog, pedagog, osoba wykształcona w obszarze profilaktyki lub ochrony dzieci.</w:t>
      </w:r>
    </w:p>
    <w:p>
      <w:pPr>
        <w:pStyle w:val="Normal"/>
        <w:rPr/>
      </w:pPr>
      <w:r>
        <w:rPr>
          <w:b/>
          <w:bCs/>
        </w:rPr>
        <w:t>8.6.</w:t>
      </w:r>
      <w:r>
        <w:rPr/>
        <w:t xml:space="preserve"> Osoby odpowiedzialne za prewencję w parafii poza wiedzą z pkt 1 i 2 powinny mieć także wiedzę na temat: </w:t>
      </w:r>
    </w:p>
    <w:p>
      <w:pPr>
        <w:pStyle w:val="ListParagraph"/>
        <w:numPr>
          <w:ilvl w:val="0"/>
          <w:numId w:val="7"/>
        </w:numPr>
        <w:ind w:left="993" w:hanging="284"/>
        <w:rPr/>
      </w:pPr>
      <w:r>
        <w:rPr/>
        <w:t>budowania systemu prewencji zgodnego z wymogami Kościoła i ustaw pań</w:t>
        <w:softHyphen/>
        <w:t xml:space="preserve">stwowych (obecnie tzw. „Ustawa Kamilka” i Krajowy Plan Przeciwdziałania Przestępstwom Przeciwko Wolności Seksualnej i Obyczajności na Szkodę Małoletnich na lata 2023-2026 oraz Wytyczne KEP, dokument prewencji KEP); </w:t>
      </w:r>
    </w:p>
    <w:p>
      <w:pPr>
        <w:pStyle w:val="ListParagraph"/>
        <w:numPr>
          <w:ilvl w:val="0"/>
          <w:numId w:val="7"/>
        </w:numPr>
        <w:ind w:left="993" w:hanging="284"/>
        <w:rPr/>
      </w:pPr>
      <w:r>
        <w:rPr/>
        <w:t xml:space="preserve">podstawowych procedur prawnych (kanonicznych i przewidzianych przez Kodeks karny); </w:t>
      </w:r>
    </w:p>
    <w:p>
      <w:pPr>
        <w:pStyle w:val="ListParagraph"/>
        <w:numPr>
          <w:ilvl w:val="0"/>
          <w:numId w:val="7"/>
        </w:numPr>
        <w:ind w:left="993" w:hanging="284"/>
        <w:rPr/>
      </w:pPr>
      <w:r>
        <w:rPr/>
        <w:t xml:space="preserve">czynników ryzyka i czynników ochronnych; </w:t>
      </w:r>
    </w:p>
    <w:p>
      <w:pPr>
        <w:pStyle w:val="ListParagraph"/>
        <w:numPr>
          <w:ilvl w:val="0"/>
          <w:numId w:val="7"/>
        </w:numPr>
        <w:ind w:left="993" w:hanging="284"/>
        <w:rPr/>
      </w:pPr>
      <w:r>
        <w:rPr/>
        <w:t xml:space="preserve">funkcjonowania w środowisku lokalnym placówek pomocowych; </w:t>
      </w:r>
    </w:p>
    <w:p>
      <w:pPr>
        <w:pStyle w:val="ListParagraph"/>
        <w:numPr>
          <w:ilvl w:val="0"/>
          <w:numId w:val="7"/>
        </w:numPr>
        <w:ind w:left="993" w:hanging="284"/>
        <w:rPr/>
      </w:pPr>
      <w:r>
        <w:rPr/>
        <w:t xml:space="preserve">procedur ustalonych dla danej parafii. </w:t>
      </w:r>
    </w:p>
    <w:p>
      <w:pPr>
        <w:pStyle w:val="Normal"/>
        <w:rPr/>
      </w:pPr>
      <w:r>
        <w:rPr>
          <w:b/>
          <w:bCs/>
        </w:rPr>
        <w:t>8.7.</w:t>
      </w:r>
      <w:r>
        <w:rPr/>
        <w:t> Za szkolenie tych osób odpowiada osoba odpowiedzialna za prewencję w archidiecezji łódzkiej. Na szkolenie zaprasza osoby posiadające kompetencje potwierdzone odpowiednim dokumentem.</w:t>
      </w:r>
    </w:p>
    <w:p>
      <w:pPr>
        <w:pStyle w:val="Normal"/>
        <w:rPr/>
      </w:pPr>
      <w:r>
        <w:rPr>
          <w:b/>
          <w:bCs/>
        </w:rPr>
        <w:t>8.8.</w:t>
      </w:r>
      <w:r>
        <w:rPr/>
        <w:t> Osoby odpowiedzialne za prewencję w danej parafii uczestniczą co dwa lata w spotkaniu odpowiedzialnych za prewencję w archidiecezji łódzkiej, chyba że nastąpią istotne zmiany prawne wymagające doszkolenia.</w:t>
      </w:r>
    </w:p>
    <w:p>
      <w:pPr>
        <w:pStyle w:val="Nagwek1"/>
        <w:rPr/>
      </w:pPr>
      <w:r>
        <w:br w:type="column"/>
      </w:r>
      <w:bookmarkStart w:id="57" w:name="_Toc168039267"/>
      <w:bookmarkStart w:id="58" w:name="_Toc168392984"/>
      <w:r>
        <w:rPr/>
        <w:t>STANDARD 9</w:t>
        <w:br/>
        <w:t>Zapewnienie jakości i ciągłości działań w zakresie prewencji</w:t>
      </w:r>
      <w:bookmarkEnd w:id="57"/>
      <w:bookmarkEnd w:id="58"/>
    </w:p>
    <w:p>
      <w:pPr>
        <w:pStyle w:val="Normal"/>
        <w:rPr/>
      </w:pPr>
      <w:r>
        <w:rPr/>
      </w:r>
    </w:p>
    <w:p>
      <w:pPr>
        <w:pStyle w:val="Normal"/>
        <w:rPr/>
      </w:pPr>
      <w:r>
        <w:rPr>
          <w:b/>
          <w:bCs/>
        </w:rPr>
        <w:t>9.1.</w:t>
      </w:r>
      <w:r>
        <w:rPr/>
        <w:t> Dokument zawierający standardy ochrony dzieci i osób bezbronnych w parafii aktualizowany jest co dwa lata. Aktualny dokument powinien zostać podpisany przez proboszcza i złożony u delegata biskupa ds. prewencji w kurii metropolitalnej łódzkiej do 10 sierpnia 2024 r.</w:t>
      </w:r>
    </w:p>
    <w:p>
      <w:pPr>
        <w:pStyle w:val="Normal"/>
        <w:rPr/>
      </w:pPr>
      <w:r>
        <w:rPr>
          <w:b/>
          <w:bCs/>
        </w:rPr>
        <w:t>9.2.</w:t>
      </w:r>
      <w:r>
        <w:rPr/>
        <w:t> 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pPr>
        <w:pStyle w:val="Normal"/>
        <w:rPr/>
      </w:pPr>
      <w:r>
        <w:rPr>
          <w:b/>
          <w:bCs/>
        </w:rPr>
        <w:t>9.3.</w:t>
      </w:r>
      <w:r>
        <w:rPr/>
        <w:t> Podczas wizytacji parafii przez biskupa proboszcz ma obowiązek przedstawić aktualne „Standardy ochrony dzieci i osób bezbronnych w parafii”.</w:t>
      </w:r>
    </w:p>
    <w:p>
      <w:pPr>
        <w:pStyle w:val="ListParagraph"/>
        <w:ind w:left="1287" w:hanging="0"/>
        <w:rPr/>
      </w:pPr>
      <w:r>
        <w:rPr/>
      </w:r>
    </w:p>
    <w:p>
      <w:pPr>
        <w:pStyle w:val="Nagwek1"/>
        <w:rPr/>
      </w:pPr>
      <w:r>
        <w:br w:type="column"/>
      </w:r>
      <w:bookmarkStart w:id="59" w:name="_Toc168039268"/>
      <w:bookmarkStart w:id="60" w:name="_Toc168392985"/>
      <w:r>
        <w:rPr/>
        <w:t>ZAŁĄCZNIK 1</w:t>
        <w:br/>
      </w:r>
      <w:r>
        <w:rPr>
          <w:sz w:val="28"/>
          <w:szCs w:val="24"/>
        </w:rPr>
        <w:t xml:space="preserve">Oświadczenie o krajach zamieszkania innych niż Rzeczpospolita Polska </w:t>
        <w:br/>
        <w:t>w ciągu ostatnich 20 lat</w:t>
      </w:r>
      <w:bookmarkEnd w:id="59"/>
      <w:bookmarkEnd w:id="60"/>
    </w:p>
    <w:p>
      <w:pPr>
        <w:pStyle w:val="Normal"/>
        <w:ind w:hanging="0"/>
        <w:jc w:val="center"/>
        <w:rPr>
          <w:b/>
          <w:b/>
          <w:bCs/>
          <w:sz w:val="36"/>
          <w:szCs w:val="32"/>
        </w:rPr>
      </w:pPr>
      <w:r>
        <w:rPr>
          <w:b/>
          <w:bCs/>
          <w:sz w:val="36"/>
          <w:szCs w:val="32"/>
        </w:rPr>
        <w:t>OŚWIADCZENIE</w:t>
      </w:r>
    </w:p>
    <w:p>
      <w:pPr>
        <w:pStyle w:val="ListParagraph"/>
        <w:ind w:left="0" w:hanging="0"/>
        <w:rPr/>
      </w:pPr>
      <w:r>
        <w:rPr/>
        <w:t>w trybie art. 21 Ustawy z dnia 13 maja 2016 r. o przeciwdziałaniu zagrożeniom przestępczością na tle seksualnym (t.j. Dz.U. 2023 poz. 1304 z późn. zm.)</w:t>
      </w:r>
    </w:p>
    <w:p>
      <w:pPr>
        <w:pStyle w:val="ListParagraph"/>
        <w:ind w:left="567" w:hanging="0"/>
        <w:rPr/>
      </w:pPr>
      <w:r>
        <w:rPr/>
      </w:r>
    </w:p>
    <w:p>
      <w:pPr>
        <w:pStyle w:val="ListParagraph"/>
        <w:spacing w:lineRule="auto" w:line="360"/>
        <w:ind w:left="567" w:firstLine="426"/>
        <w:rPr/>
      </w:pPr>
      <w:r>
        <w:rPr/>
        <w:t>Ja, niżej podpisany/a, oświadczam, że:</w:t>
      </w:r>
    </w:p>
    <w:p>
      <w:pPr>
        <w:pStyle w:val="ListParagraph"/>
        <w:spacing w:lineRule="auto" w:line="360"/>
        <w:ind w:left="567" w:hanging="0"/>
        <w:rPr/>
      </w:pPr>
      <w:r>
        <w:rPr/>
        <w:t>1. Posiadam obywatelstwo innego państwa niż Rzeczypospolita Polska: tak/nie*.</w:t>
      </w:r>
    </w:p>
    <w:p>
      <w:pPr>
        <w:pStyle w:val="ListParagraph"/>
        <w:spacing w:lineRule="auto" w:line="360"/>
        <w:ind w:left="567" w:hanging="0"/>
        <w:rPr/>
      </w:pPr>
      <w:r>
        <w:rPr/>
        <w:t>2. Jeśli odpowiedz brzmi „tak”, to proszę wpisać państwo………………………………..</w:t>
      </w:r>
    </w:p>
    <w:p>
      <w:pPr>
        <w:pStyle w:val="ListParagraph"/>
        <w:spacing w:lineRule="auto" w:line="360"/>
        <w:ind w:left="567" w:hanging="0"/>
        <w:rPr/>
      </w:pPr>
      <w:r>
        <w:rPr/>
        <w:t>3. W ciągu ostatnich 20 lat zamieszkiwałem/nie zamieszkiwałem w innych państwach*.</w:t>
      </w:r>
    </w:p>
    <w:p>
      <w:pPr>
        <w:pStyle w:val="ListParagraph"/>
        <w:spacing w:lineRule="auto" w:line="360"/>
        <w:ind w:left="567" w:hanging="0"/>
        <w:rPr/>
      </w:pPr>
      <w:r>
        <w:rPr/>
        <w:t>4. Proszę wpisać państwo/państwa:</w:t>
      </w:r>
    </w:p>
    <w:p>
      <w:pPr>
        <w:pStyle w:val="ListParagraph"/>
        <w:spacing w:lineRule="auto" w:line="360"/>
        <w:ind w:left="567" w:hanging="0"/>
        <w:rPr/>
      </w:pPr>
      <w:r>
        <w:rPr/>
        <w:t>………………………………………………………………………………………………………………………………………………………………………………………………………………………………………………………………………………………………</w:t>
      </w:r>
    </w:p>
    <w:p>
      <w:pPr>
        <w:pStyle w:val="ListParagraph"/>
        <w:spacing w:lineRule="auto" w:line="360"/>
        <w:ind w:left="567" w:hanging="0"/>
        <w:rPr/>
      </w:pPr>
      <w:r>
        <w:rPr/>
        <w:t>5. Do oświadczenia załączam informację z rejestru karnego tego/tych państw uzyskiwaną do celów działalności zawodowej lub wolontariackiej związanej z kontaktami z dziećmi: tak/nie*.</w:t>
      </w:r>
    </w:p>
    <w:p>
      <w:pPr>
        <w:pStyle w:val="ListParagraph"/>
        <w:spacing w:lineRule="auto" w:line="360"/>
        <w:ind w:left="567" w:hanging="0"/>
        <w:rPr/>
      </w:pPr>
      <w:r>
        <w:rPr/>
        <w:t>6. Do oświadczenia załączam informację z rejestru karnego tego/tych państw, gdyż państwo to nie przewiduje wydawania informacji do celów działalności zawodowej lub wolontariackiej związanej z kontaktami z dziećmi: tak/nie*.</w:t>
      </w:r>
    </w:p>
    <w:p>
      <w:pPr>
        <w:pStyle w:val="ListParagraph"/>
        <w:spacing w:lineRule="auto" w:line="360"/>
        <w:ind w:left="567" w:hanging="0"/>
        <w:rPr/>
      </w:pPr>
      <w:r>
        <w:rPr/>
        <w:t>7. Oświadczam, że prawo państwa …………………………………………. nie przewiduje sporządzenia informacji z rejestru karnego: tak/nie*.</w:t>
      </w:r>
    </w:p>
    <w:p>
      <w:pPr>
        <w:pStyle w:val="ListParagraph"/>
        <w:spacing w:lineRule="auto" w:line="360"/>
        <w:ind w:left="567" w:hanging="0"/>
        <w:rPr/>
      </w:pPr>
      <w:r>
        <w:rPr/>
        <w:t>8. Oświadczam, że w państwie ……………………………. nie prowadzi się rejestru karnego: tak/nie*.</w:t>
      </w:r>
    </w:p>
    <w:p>
      <w:pPr>
        <w:pStyle w:val="ListParagraph"/>
        <w:spacing w:lineRule="auto" w:line="360"/>
        <w:ind w:left="567" w:hanging="0"/>
        <w:rPr/>
      </w:pPr>
      <w:r>
        <w:rPr/>
        <w:t>9. 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30</w:t>
      </w:r>
    </w:p>
    <w:p>
      <w:pPr>
        <w:pStyle w:val="ListParagraph"/>
        <w:spacing w:lineRule="auto" w:line="360"/>
        <w:ind w:left="567" w:hanging="0"/>
        <w:rPr/>
      </w:pPr>
      <w:r>
        <w:rPr/>
        <w:t>uprawianiem sportu lub realizacją innych zainteresowań przez dzieci, lub z opieką nad nimi.</w:t>
      </w:r>
    </w:p>
    <w:p>
      <w:pPr>
        <w:pStyle w:val="ListParagraph"/>
        <w:spacing w:lineRule="auto" w:line="360"/>
        <w:ind w:left="567" w:hanging="0"/>
        <w:rPr/>
      </w:pPr>
      <w:r>
        <w:rPr/>
        <w:t>10. Oświadczam, że jestem świadomy, że składając ww. oświadczenia, podlegam odpowiedzialności karnej w trybie art. 233 Kodeksu karnego, to jest odpowiedzialności karnej za złożenie fałszywego oświadczenia**.</w:t>
      </w:r>
    </w:p>
    <w:p>
      <w:pPr>
        <w:pStyle w:val="ListParagraph"/>
        <w:spacing w:lineRule="auto" w:line="360"/>
        <w:ind w:left="567" w:hanging="0"/>
        <w:rPr/>
      </w:pPr>
      <w:r>
        <w:rPr/>
      </w:r>
    </w:p>
    <w:p>
      <w:pPr>
        <w:pStyle w:val="ListParagraph"/>
        <w:spacing w:lineRule="auto" w:line="360"/>
        <w:ind w:left="993" w:hanging="426"/>
        <w:rPr>
          <w:sz w:val="20"/>
          <w:szCs w:val="18"/>
        </w:rPr>
      </w:pPr>
      <w:r>
        <w:rPr/>
        <w:t>……………………………  ……………………………………………</w:t>
      </w:r>
      <w:r>
        <w:rPr/>
        <w:t>.</w:t>
        <w:br/>
      </w:r>
      <w:r>
        <w:rPr>
          <w:sz w:val="20"/>
          <w:szCs w:val="18"/>
        </w:rPr>
        <w:t>miejscowość, data</w:t>
        <w:tab/>
        <w:tab/>
        <w:tab/>
        <w:tab/>
        <w:tab/>
        <w:tab/>
        <w:t>imię i nazwisko (czytelny podpis)</w:t>
      </w:r>
    </w:p>
    <w:p>
      <w:pPr>
        <w:pStyle w:val="ListParagraph"/>
        <w:ind w:left="1287" w:hanging="0"/>
        <w:rPr/>
      </w:pPr>
      <w:r>
        <w:rPr/>
      </w:r>
    </w:p>
    <w:p>
      <w:pPr>
        <w:pStyle w:val="ListParagraph"/>
        <w:ind w:left="1287" w:hanging="0"/>
        <w:rPr/>
      </w:pPr>
      <w:r>
        <w:rPr/>
      </w:r>
    </w:p>
    <w:p>
      <w:pPr>
        <w:pStyle w:val="ListParagraph"/>
        <w:ind w:left="1287" w:hanging="0"/>
        <w:rPr/>
      </w:pPr>
      <w:r>
        <w:rPr/>
      </w:r>
    </w:p>
    <w:p>
      <w:pPr>
        <w:pStyle w:val="Normal"/>
        <w:ind w:hanging="0"/>
        <w:rPr>
          <w:sz w:val="20"/>
          <w:szCs w:val="18"/>
        </w:rPr>
      </w:pPr>
      <w:r>
        <w:rPr>
          <w:sz w:val="20"/>
          <w:szCs w:val="18"/>
        </w:rPr>
        <w:t xml:space="preserve">* niepotrzebne skreślić </w:t>
      </w:r>
    </w:p>
    <w:p>
      <w:pPr>
        <w:pStyle w:val="Normal"/>
        <w:ind w:hanging="0"/>
        <w:rPr>
          <w:sz w:val="20"/>
          <w:szCs w:val="18"/>
        </w:rPr>
      </w:pPr>
      <w:r>
        <w:rPr>
          <w:sz w:val="20"/>
          <w:szCs w:val="18"/>
        </w:rPr>
        <w:t xml:space="preserve">** art. 233 k.k. [fałszywe zeznania] </w:t>
      </w:r>
    </w:p>
    <w:p>
      <w:pPr>
        <w:pStyle w:val="Normal"/>
        <w:spacing w:lineRule="auto" w:line="240" w:before="0" w:after="0"/>
        <w:ind w:left="284" w:hanging="284"/>
        <w:rPr>
          <w:sz w:val="20"/>
          <w:szCs w:val="18"/>
        </w:rPr>
      </w:pPr>
      <w:r>
        <w:rPr>
          <w:sz w:val="20"/>
          <w:szCs w:val="18"/>
        </w:rPr>
        <w:t>§ 1. Kto, składając zeznanie mające służyć za dowód w postępowaniu sądowym lub w innym postępowaniu prowadzonym na podstawie ustawy, zeznaje nieprawdę lub zataja prawdę, podlega karze pozbawie</w:t>
        <w:softHyphen/>
        <w:t>nia wolności od 6 miesięcy do lat 8.</w:t>
      </w:r>
    </w:p>
    <w:p>
      <w:pPr>
        <w:pStyle w:val="Normal"/>
        <w:spacing w:lineRule="auto" w:line="240" w:before="0" w:after="0"/>
        <w:ind w:left="284" w:hanging="284"/>
        <w:rPr>
          <w:sz w:val="20"/>
          <w:szCs w:val="18"/>
        </w:rPr>
      </w:pPr>
      <w:r>
        <w:rPr>
          <w:sz w:val="20"/>
          <w:szCs w:val="18"/>
        </w:rPr>
        <w:t>§ 1a. Jeżeli sprawca czynu określonego w § 1 zeznaje nieprawdę lub zataja prawdę z obawy przed odpowiedzialnością karną grożącą jemu samemu lub jego najbliższym, podlega karze pozbawienia wolności od 3 miesięcy do lat 5.</w:t>
      </w:r>
    </w:p>
    <w:p>
      <w:pPr>
        <w:pStyle w:val="Normal"/>
        <w:spacing w:lineRule="auto" w:line="240" w:before="0" w:after="0"/>
        <w:ind w:left="284" w:hanging="284"/>
        <w:rPr>
          <w:sz w:val="20"/>
          <w:szCs w:val="18"/>
        </w:rPr>
      </w:pPr>
      <w:r>
        <w:rPr>
          <w:sz w:val="20"/>
          <w:szCs w:val="18"/>
        </w:rPr>
        <w:t>§ 2. Warunkiem odpowiedzialności jest, aby przyjmujący zeznanie, działając w zakresie swoich uprawnień, uprzedził zeznającego o odpowiedzialności karnej za fałszywe zeznanie lub odebrał od niego przyrzeczenie.</w:t>
      </w:r>
    </w:p>
    <w:p>
      <w:pPr>
        <w:pStyle w:val="Normal"/>
        <w:spacing w:lineRule="auto" w:line="240" w:before="0" w:after="0"/>
        <w:ind w:left="284" w:hanging="284"/>
        <w:rPr>
          <w:sz w:val="20"/>
          <w:szCs w:val="18"/>
        </w:rPr>
      </w:pPr>
      <w:r>
        <w:rPr>
          <w:sz w:val="20"/>
          <w:szCs w:val="18"/>
        </w:rPr>
        <w:t xml:space="preserve">§ 3. Nie podlega karze za czyn określony w § 1a, kto składa fałszywe zeznanie, nie wiedząc o prawie odmowy zeznania lub odpowiedzi na pytania. </w:t>
      </w:r>
    </w:p>
    <w:p>
      <w:pPr>
        <w:pStyle w:val="Normal"/>
        <w:spacing w:lineRule="auto" w:line="240" w:before="0" w:after="0"/>
        <w:ind w:left="284" w:hanging="284"/>
        <w:rPr>
          <w:sz w:val="20"/>
          <w:szCs w:val="18"/>
        </w:rPr>
      </w:pPr>
      <w:r>
        <w:rPr>
          <w:sz w:val="20"/>
          <w:szCs w:val="18"/>
        </w:rPr>
        <w:t>§ 4. Kto, jako biegły, rzeczoznawca lub tłumacz, przedstawia fałszywą opinię, ekspertyzę lub tłumaczenie mające służyć za dowód w postępowaniu określonym w § 1, podlega karze pozbawienia wolności od roku do lat 10.</w:t>
      </w:r>
    </w:p>
    <w:p>
      <w:pPr>
        <w:pStyle w:val="Normal"/>
        <w:spacing w:lineRule="auto" w:line="240" w:before="0" w:after="0"/>
        <w:ind w:left="284" w:hanging="284"/>
        <w:rPr>
          <w:sz w:val="20"/>
          <w:szCs w:val="18"/>
        </w:rPr>
      </w:pPr>
      <w:r>
        <w:rPr>
          <w:sz w:val="20"/>
          <w:szCs w:val="18"/>
        </w:rPr>
        <w:t>§ 4a. Jeżeli sprawca czynu określonego w § 4 działa nieumyślnie, narażając na istotną szkodę interes publiczny, podlega karze pozbawienia wolności do lat 3.</w:t>
      </w:r>
    </w:p>
    <w:p>
      <w:pPr>
        <w:pStyle w:val="Normal"/>
        <w:spacing w:lineRule="auto" w:line="240" w:before="0" w:after="0"/>
        <w:ind w:left="284" w:hanging="284"/>
        <w:rPr>
          <w:sz w:val="20"/>
          <w:szCs w:val="18"/>
        </w:rPr>
      </w:pPr>
      <w:r>
        <w:rPr>
          <w:sz w:val="20"/>
          <w:szCs w:val="18"/>
        </w:rPr>
        <w:t xml:space="preserve">§ 5. Sąd może zastosować nadzwyczajne złagodzenie kary, a nawet odstąpić od jej wymierzenia, jeżeli: </w:t>
      </w:r>
    </w:p>
    <w:p>
      <w:pPr>
        <w:pStyle w:val="Normal"/>
        <w:spacing w:lineRule="auto" w:line="240" w:before="0" w:after="0"/>
        <w:ind w:left="284" w:hanging="0"/>
        <w:rPr>
          <w:sz w:val="20"/>
          <w:szCs w:val="18"/>
        </w:rPr>
      </w:pPr>
      <w:r>
        <w:rPr>
          <w:sz w:val="20"/>
          <w:szCs w:val="18"/>
        </w:rPr>
        <w:t xml:space="preserve">1) fałszywe zeznanie, opinia, ekspertyza lub tłumaczenie dotyczy okoliczności niemogących mieć wpływu na rozstrzygnięcie sprawy, </w:t>
      </w:r>
    </w:p>
    <w:p>
      <w:pPr>
        <w:pStyle w:val="Normal"/>
        <w:spacing w:lineRule="auto" w:line="240" w:before="0" w:after="0"/>
        <w:ind w:left="284" w:hanging="0"/>
        <w:rPr>
          <w:sz w:val="20"/>
          <w:szCs w:val="18"/>
        </w:rPr>
      </w:pPr>
      <w:r>
        <w:rPr>
          <w:sz w:val="20"/>
          <w:szCs w:val="18"/>
        </w:rPr>
        <w:t>2) sprawca dobrowolnie sprostuje fałszywe zeznanie, opinię, ekspertyzę lub tłumaczenie, zanim nastąpi, chociażby nieprawomocne, rozstrzygnięcie sprawy.</w:t>
      </w:r>
    </w:p>
    <w:p>
      <w:pPr>
        <w:pStyle w:val="Normal"/>
        <w:spacing w:lineRule="auto" w:line="240" w:before="0" w:after="0"/>
        <w:ind w:left="284" w:hanging="284"/>
        <w:rPr>
          <w:sz w:val="20"/>
          <w:szCs w:val="18"/>
        </w:rPr>
      </w:pPr>
      <w:r>
        <w:rPr>
          <w:sz w:val="20"/>
          <w:szCs w:val="18"/>
        </w:rPr>
        <w:t>§ 6. Przepisy § 1-3 oraz 5 stosuje się odpowiednio do osoby, która składa fałszywe oświadczenie, jeżeli przepis ustawy przewiduje możliwość odebrania oświadczenia pod rygorem odpowiedzialności karnej.</w:t>
      </w:r>
    </w:p>
    <w:p>
      <w:pPr>
        <w:pStyle w:val="ListParagraph"/>
        <w:ind w:left="1287" w:hanging="0"/>
        <w:rPr>
          <w:rFonts w:cs="Palatino Linotype"/>
          <w:color w:val="000000"/>
          <w:sz w:val="20"/>
          <w:szCs w:val="20"/>
        </w:rPr>
      </w:pPr>
      <w:r>
        <w:rPr>
          <w:rFonts w:cs="Palatino Linotype"/>
          <w:color w:val="000000"/>
          <w:sz w:val="20"/>
          <w:szCs w:val="20"/>
        </w:rPr>
      </w:r>
    </w:p>
    <w:p>
      <w:pPr>
        <w:pStyle w:val="ListParagraph"/>
        <w:ind w:left="1287" w:hanging="0"/>
        <w:rPr>
          <w:rFonts w:cs="Palatino Linotype"/>
          <w:color w:val="000000"/>
          <w:sz w:val="20"/>
          <w:szCs w:val="20"/>
        </w:rPr>
      </w:pPr>
      <w:r>
        <w:rPr>
          <w:rFonts w:cs="Palatino Linotype"/>
          <w:color w:val="000000"/>
          <w:sz w:val="20"/>
          <w:szCs w:val="20"/>
        </w:rPr>
      </w:r>
    </w:p>
    <w:p>
      <w:pPr>
        <w:pStyle w:val="Nagwek1"/>
        <w:rPr/>
      </w:pPr>
      <w:r>
        <w:br w:type="column"/>
      </w:r>
      <w:bookmarkStart w:id="61" w:name="_Toc168039269"/>
      <w:bookmarkStart w:id="62" w:name="_Toc168392986"/>
      <w:r>
        <w:rPr/>
        <w:t>ZAŁĄCZNIK 2</w:t>
        <w:br/>
      </w:r>
      <w:r>
        <w:rPr>
          <w:sz w:val="28"/>
          <w:szCs w:val="24"/>
        </w:rPr>
        <w:t>Oświadczenie o zapoznaniu się ze Standardami ochrony dzieci</w:t>
        <w:br/>
        <w:t>i zobowiązaniu się do jej przestrzegania</w:t>
      </w:r>
      <w:bookmarkEnd w:id="61"/>
      <w:bookmarkEnd w:id="62"/>
    </w:p>
    <w:p>
      <w:pPr>
        <w:pStyle w:val="Normal"/>
        <w:ind w:hanging="0"/>
        <w:jc w:val="center"/>
        <w:rPr>
          <w:b/>
          <w:b/>
          <w:bCs/>
          <w:sz w:val="36"/>
          <w:szCs w:val="32"/>
        </w:rPr>
      </w:pPr>
      <w:r>
        <w:rPr>
          <w:b/>
          <w:bCs/>
          <w:sz w:val="36"/>
          <w:szCs w:val="32"/>
        </w:rPr>
      </w:r>
    </w:p>
    <w:p>
      <w:pPr>
        <w:pStyle w:val="Normal"/>
        <w:ind w:hanging="0"/>
        <w:jc w:val="center"/>
        <w:rPr>
          <w:b/>
          <w:b/>
          <w:bCs/>
          <w:sz w:val="36"/>
          <w:szCs w:val="32"/>
        </w:rPr>
      </w:pPr>
      <w:r>
        <w:rPr>
          <w:b/>
          <w:bCs/>
          <w:sz w:val="36"/>
          <w:szCs w:val="32"/>
        </w:rPr>
        <w:t>OŚWIADCZENIE</w:t>
      </w:r>
    </w:p>
    <w:p>
      <w:pPr>
        <w:pStyle w:val="ListParagraph"/>
        <w:ind w:left="0" w:hanging="0"/>
        <w:rPr/>
      </w:pPr>
      <w:r>
        <w:rPr/>
        <w:t>w trybie art. 21 Ustawy z dnia 13 maja 2016 r. o przeciwdziałaniu zagrożeniom przestępczością na tle seksualnym (t.j. Dz.U. 2023 poz. 1304 z późn. zm.)</w:t>
      </w:r>
    </w:p>
    <w:p>
      <w:pPr>
        <w:pStyle w:val="ListParagraph"/>
        <w:ind w:left="567" w:hanging="0"/>
        <w:rPr/>
      </w:pPr>
      <w:r>
        <w:rPr/>
      </w:r>
    </w:p>
    <w:p>
      <w:pPr>
        <w:pStyle w:val="ListParagraph"/>
        <w:spacing w:lineRule="auto" w:line="360"/>
        <w:ind w:left="567" w:firstLine="426"/>
        <w:rPr/>
      </w:pPr>
      <w:r>
        <w:rPr/>
        <w:t>Ja, niżej podpisany/a, oświadczam, że:</w:t>
      </w:r>
    </w:p>
    <w:p>
      <w:pPr>
        <w:pStyle w:val="ListParagraph"/>
        <w:spacing w:lineRule="auto" w:line="360"/>
        <w:ind w:left="567" w:hanging="0"/>
        <w:rPr/>
      </w:pPr>
      <w:r>
        <w:rPr/>
        <w:t>1. Zapoznałam/zapoznałem się z treścią dokumentu „Standardy ochrony dzieci i osób bezbronnych” obowiązującego w parafii pw. św. Antoniego z Padwy i św. Jana Chrzciciela</w:t>
      </w:r>
    </w:p>
    <w:p>
      <w:pPr>
        <w:pStyle w:val="ListParagraph"/>
        <w:spacing w:lineRule="auto" w:line="360"/>
        <w:ind w:left="567" w:hanging="0"/>
        <w:rPr/>
      </w:pPr>
      <w:r>
        <w:rPr/>
        <w:t>2. Oświadczam*, że jestem świadomy, że składając ww. oświadczenie, podlegam odpowiedzialności karnej w trybie art. 233 Kodeksu karnego, to jest odpowiedzialności karnej za złożenie fałszywego oświadczenia**.</w:t>
      </w:r>
    </w:p>
    <w:p>
      <w:pPr>
        <w:pStyle w:val="Normal"/>
        <w:spacing w:lineRule="auto" w:line="360"/>
        <w:ind w:hanging="0"/>
        <w:rPr/>
      </w:pPr>
      <w:r>
        <w:rPr/>
      </w:r>
    </w:p>
    <w:p>
      <w:pPr>
        <w:pStyle w:val="ListParagraph"/>
        <w:spacing w:lineRule="auto" w:line="360"/>
        <w:ind w:left="993" w:hanging="426"/>
        <w:rPr>
          <w:sz w:val="20"/>
          <w:szCs w:val="18"/>
        </w:rPr>
      </w:pPr>
      <w:r>
        <w:rPr/>
        <w:t>……………………………  ……………………………………………</w:t>
      </w:r>
      <w:r>
        <w:rPr/>
        <w:t>.</w:t>
        <w:br/>
      </w:r>
      <w:r>
        <w:rPr>
          <w:sz w:val="20"/>
          <w:szCs w:val="18"/>
        </w:rPr>
        <w:t>miejscowość, data</w:t>
        <w:tab/>
        <w:tab/>
        <w:tab/>
        <w:tab/>
        <w:tab/>
        <w:tab/>
        <w:t>imię i nazwisko (czytelny podpis)</w:t>
      </w:r>
    </w:p>
    <w:p>
      <w:pPr>
        <w:pStyle w:val="ListParagraph"/>
        <w:ind w:left="1287" w:hanging="0"/>
        <w:rPr/>
      </w:pPr>
      <w:r>
        <w:rPr/>
      </w:r>
    </w:p>
    <w:p>
      <w:pPr>
        <w:pStyle w:val="ListParagraph"/>
        <w:ind w:left="1287" w:hanging="0"/>
        <w:rPr/>
      </w:pPr>
      <w:r>
        <w:rPr/>
      </w:r>
    </w:p>
    <w:p>
      <w:pPr>
        <w:pStyle w:val="Normal"/>
        <w:ind w:hanging="0"/>
        <w:rPr>
          <w:sz w:val="20"/>
          <w:szCs w:val="18"/>
        </w:rPr>
      </w:pPr>
      <w:r>
        <w:rPr>
          <w:sz w:val="20"/>
          <w:szCs w:val="18"/>
        </w:rPr>
        <w:t xml:space="preserve">* niepotrzebne skreślić </w:t>
      </w:r>
    </w:p>
    <w:p>
      <w:pPr>
        <w:pStyle w:val="Normal"/>
        <w:ind w:hanging="0"/>
        <w:rPr>
          <w:sz w:val="20"/>
          <w:szCs w:val="18"/>
        </w:rPr>
      </w:pPr>
      <w:r>
        <w:rPr>
          <w:sz w:val="20"/>
          <w:szCs w:val="18"/>
        </w:rPr>
        <w:t xml:space="preserve">** art. 233 k.k. [fałszywe zeznania] </w:t>
      </w:r>
    </w:p>
    <w:p>
      <w:pPr>
        <w:pStyle w:val="Normal"/>
        <w:spacing w:lineRule="auto" w:line="240" w:before="0" w:after="0"/>
        <w:ind w:left="284" w:hanging="284"/>
        <w:rPr>
          <w:sz w:val="20"/>
          <w:szCs w:val="18"/>
        </w:rPr>
      </w:pPr>
      <w:r>
        <w:rPr>
          <w:sz w:val="20"/>
          <w:szCs w:val="18"/>
        </w:rPr>
        <w:t>§ 1. Kto, składając zeznanie mające służyć za dowód w postępowaniu sądowym lub w innym postępowaniu prowadzonym na podstawie ustawy, zeznaje nieprawdę lub zataja prawdę, podlega karze pozbawie</w:t>
        <w:softHyphen/>
        <w:t>nia wolności od 6 miesięcy do lat 8.</w:t>
      </w:r>
    </w:p>
    <w:p>
      <w:pPr>
        <w:pStyle w:val="Normal"/>
        <w:spacing w:lineRule="auto" w:line="240" w:before="0" w:after="0"/>
        <w:ind w:left="284" w:hanging="284"/>
        <w:rPr>
          <w:sz w:val="20"/>
          <w:szCs w:val="18"/>
        </w:rPr>
      </w:pPr>
      <w:r>
        <w:rPr>
          <w:sz w:val="20"/>
          <w:szCs w:val="18"/>
        </w:rPr>
        <w:t>§ 1a. Jeżeli sprawca czynu określonego w § 1 zeznaje nieprawdę lub zataja prawdę z obawy przed odpowiedzialnością karną grożącą jemu samemu lub jego najbliższym, podlega karze pozbawienia wolności od 3 miesięcy do lat 5.</w:t>
      </w:r>
    </w:p>
    <w:p>
      <w:pPr>
        <w:pStyle w:val="Normal"/>
        <w:spacing w:lineRule="auto" w:line="240" w:before="0" w:after="0"/>
        <w:ind w:left="284" w:hanging="284"/>
        <w:rPr>
          <w:sz w:val="20"/>
          <w:szCs w:val="18"/>
        </w:rPr>
      </w:pPr>
      <w:r>
        <w:rPr>
          <w:sz w:val="20"/>
          <w:szCs w:val="18"/>
        </w:rPr>
        <w:t>§ 2. Warunkiem odpowiedzialności jest, aby przyjmujący zeznanie, działając w zakresie swoich uprawnień, uprzedził zeznającego o odpowiedzialności karnej za fałszywe zeznanie lub odebrał od niego przyrzeczenie.</w:t>
      </w:r>
    </w:p>
    <w:p>
      <w:pPr>
        <w:pStyle w:val="Normal"/>
        <w:spacing w:lineRule="auto" w:line="240" w:before="0" w:after="0"/>
        <w:ind w:left="284" w:hanging="284"/>
        <w:rPr>
          <w:sz w:val="20"/>
          <w:szCs w:val="18"/>
        </w:rPr>
      </w:pPr>
      <w:r>
        <w:rPr>
          <w:sz w:val="20"/>
          <w:szCs w:val="18"/>
        </w:rPr>
        <w:t xml:space="preserve">§ 3. Nie podlega karze za czyn określony w § 1a, kto składa fałszywe zeznanie, nie wiedząc o prawie odmowy zeznania lub odpowiedzi na pytania. </w:t>
      </w:r>
    </w:p>
    <w:p>
      <w:pPr>
        <w:pStyle w:val="Normal"/>
        <w:spacing w:lineRule="auto" w:line="240" w:before="0" w:after="0"/>
        <w:ind w:left="284" w:hanging="284"/>
        <w:rPr>
          <w:sz w:val="20"/>
          <w:szCs w:val="18"/>
        </w:rPr>
      </w:pPr>
      <w:r>
        <w:rPr>
          <w:sz w:val="20"/>
          <w:szCs w:val="18"/>
        </w:rPr>
        <w:t>§ 4. Kto, jako biegły, rzeczoznawca lub tłumacz, przedstawia fałszywą opinię, ekspertyzę lub tłumaczenie mające służyć za dowód w postępowaniu określonym w § 1, podlega karze pozbawienia wolności od roku do lat 10.</w:t>
      </w:r>
    </w:p>
    <w:p>
      <w:pPr>
        <w:pStyle w:val="Normal"/>
        <w:spacing w:lineRule="auto" w:line="240" w:before="0" w:after="0"/>
        <w:ind w:left="284" w:hanging="284"/>
        <w:rPr>
          <w:sz w:val="20"/>
          <w:szCs w:val="18"/>
        </w:rPr>
      </w:pPr>
      <w:r>
        <w:rPr>
          <w:sz w:val="20"/>
          <w:szCs w:val="18"/>
        </w:rPr>
        <w:t>§ 4a. Jeżeli sprawca czynu określonego w § 4 działa nieumyślnie, narażając na istotną szkodę interes publiczny, podlega karze pozbawienia wolności do lat 3.</w:t>
      </w:r>
    </w:p>
    <w:p>
      <w:pPr>
        <w:pStyle w:val="Normal"/>
        <w:spacing w:lineRule="auto" w:line="240" w:before="0" w:after="0"/>
        <w:ind w:left="284" w:hanging="284"/>
        <w:rPr>
          <w:sz w:val="20"/>
          <w:szCs w:val="18"/>
        </w:rPr>
      </w:pPr>
      <w:r>
        <w:rPr>
          <w:sz w:val="20"/>
          <w:szCs w:val="18"/>
        </w:rPr>
        <w:t xml:space="preserve">§ 5. Sąd może zastosować nadzwyczajne złagodzenie kary, a nawet odstąpić od jej wymierzenia, jeżeli: </w:t>
      </w:r>
    </w:p>
    <w:p>
      <w:pPr>
        <w:pStyle w:val="Normal"/>
        <w:spacing w:lineRule="auto" w:line="240" w:before="0" w:after="0"/>
        <w:ind w:left="284" w:hanging="0"/>
        <w:rPr>
          <w:sz w:val="20"/>
          <w:szCs w:val="18"/>
        </w:rPr>
      </w:pPr>
      <w:r>
        <w:rPr>
          <w:sz w:val="20"/>
          <w:szCs w:val="18"/>
        </w:rPr>
        <w:t xml:space="preserve">1) fałszywe zeznanie, opinia, ekspertyza lub tłumaczenie dotyczy okoliczności niemogących mieć wpływu na rozstrzygnięcie sprawy, </w:t>
      </w:r>
    </w:p>
    <w:p>
      <w:pPr>
        <w:pStyle w:val="Normal"/>
        <w:spacing w:lineRule="auto" w:line="240" w:before="0" w:after="0"/>
        <w:ind w:left="284" w:hanging="0"/>
        <w:rPr>
          <w:sz w:val="20"/>
          <w:szCs w:val="18"/>
        </w:rPr>
      </w:pPr>
      <w:r>
        <w:rPr>
          <w:sz w:val="20"/>
          <w:szCs w:val="18"/>
        </w:rPr>
        <w:t>2) sprawca dobrowolnie sprostuje fałszywe zeznanie, opinię, ekspertyzę lub tłumaczenie, zanim nastąpi, chociażby nieprawomocne, rozstrzygnięcie sprawy.</w:t>
      </w:r>
    </w:p>
    <w:p>
      <w:pPr>
        <w:pStyle w:val="Normal"/>
        <w:spacing w:lineRule="auto" w:line="240" w:before="0" w:after="0"/>
        <w:ind w:left="284" w:hanging="284"/>
        <w:rPr>
          <w:sz w:val="20"/>
          <w:szCs w:val="18"/>
        </w:rPr>
      </w:pPr>
      <w:r>
        <w:rPr>
          <w:sz w:val="20"/>
          <w:szCs w:val="18"/>
        </w:rPr>
        <w:t>§ 6. Przepisy § 1-3 oraz 5 stosuje się odpowiednio do osoby, która składa fałszywe oświadczenie, jeżeli przepis ustawy przewiduje możliwość odebrania oświadczenia pod rygorem odpowiedzialności karnej.</w:t>
      </w:r>
    </w:p>
    <w:p>
      <w:pPr>
        <w:pStyle w:val="Normal"/>
        <w:spacing w:lineRule="auto" w:line="360"/>
        <w:ind w:hanging="0"/>
        <w:rPr/>
      </w:pPr>
      <w:r>
        <w:rPr/>
      </w:r>
    </w:p>
    <w:p>
      <w:pPr>
        <w:pStyle w:val="Nagwek1"/>
        <w:rPr/>
      </w:pPr>
      <w:bookmarkStart w:id="63" w:name="_Toc168039270"/>
      <w:bookmarkStart w:id="64" w:name="_Toc168392987"/>
      <w:r>
        <w:rPr/>
        <w:t>ZAŁĄCZNIK 3</w:t>
        <w:br/>
        <w:t>Zasady sporządzania notatki służbowej dotyczącej zdarzenia</w:t>
      </w:r>
      <w:bookmarkEnd w:id="63"/>
      <w:bookmarkEnd w:id="64"/>
    </w:p>
    <w:p>
      <w:pPr>
        <w:pStyle w:val="ListParagraph"/>
        <w:ind w:left="284" w:hanging="0"/>
        <w:rPr/>
      </w:pPr>
      <w:r>
        <w:rPr/>
      </w:r>
    </w:p>
    <w:p>
      <w:pPr>
        <w:pStyle w:val="ListParagraph"/>
        <w:numPr>
          <w:ilvl w:val="0"/>
          <w:numId w:val="8"/>
        </w:numPr>
        <w:ind w:left="284" w:hanging="284"/>
        <w:rPr/>
      </w:pPr>
      <w:r>
        <w:rPr/>
        <w:t xml:space="preserve">Zapisz dokładną datę i godzinę, kiedy incydent został zgłoszony. </w:t>
      </w:r>
    </w:p>
    <w:p>
      <w:pPr>
        <w:pStyle w:val="ListParagraph"/>
        <w:numPr>
          <w:ilvl w:val="0"/>
          <w:numId w:val="8"/>
        </w:numPr>
        <w:ind w:left="284" w:hanging="284"/>
        <w:rPr/>
      </w:pPr>
      <w:r>
        <w:rPr/>
        <w:t xml:space="preserve">Podaj imię i nazwisko dziecka, wiek, adres zamieszkania (jeśli dostępny), szkołę oraz wszelkie inne istotne informacje. </w:t>
      </w:r>
    </w:p>
    <w:p>
      <w:pPr>
        <w:pStyle w:val="ListParagraph"/>
        <w:numPr>
          <w:ilvl w:val="0"/>
          <w:numId w:val="8"/>
        </w:numPr>
        <w:ind w:left="284" w:hanging="284"/>
        <w:rPr/>
      </w:pPr>
      <w:r>
        <w:rPr/>
        <w:t xml:space="preserve">Opisz dokładnie to, co zostało zgłoszone, włączając miejsce, czas i wszelkie istotne szczegóły zdarzenia (możesz zacytować zwroty użyte przez dziecko lub inną osobę zawiadamiającą). </w:t>
      </w:r>
    </w:p>
    <w:p>
      <w:pPr>
        <w:pStyle w:val="ListParagraph"/>
        <w:numPr>
          <w:ilvl w:val="0"/>
          <w:numId w:val="8"/>
        </w:numPr>
        <w:ind w:left="284" w:hanging="284"/>
        <w:rPr/>
      </w:pPr>
      <w:r>
        <w:rPr/>
        <w:t xml:space="preserve">Jeśli istnieją, uwzględnij dane wszelkich świadków incydentu, w tym ich imiona, nazwiska, adresy i numery telefonów kontaktowych. Mogą to być również osoby, którym dziecko wcześniej zgłaszało przemoc. </w:t>
      </w:r>
    </w:p>
    <w:p>
      <w:pPr>
        <w:pStyle w:val="ListParagraph"/>
        <w:numPr>
          <w:ilvl w:val="0"/>
          <w:numId w:val="8"/>
        </w:numPr>
        <w:ind w:left="284" w:hanging="284"/>
        <w:rPr/>
      </w:pPr>
      <w:r>
        <w:rPr/>
        <w:t xml:space="preserve">Opisz kroki, które podjęto w odpowiedzi na zgłoszenie, w tym komunikację z organami ścigania, rodzicem/rodzicami/opiekunem/opiekunami, działania w celu zapewnienia bezpieczeństwa dziecku itp. </w:t>
      </w:r>
    </w:p>
    <w:p>
      <w:pPr>
        <w:pStyle w:val="ListParagraph"/>
        <w:numPr>
          <w:ilvl w:val="0"/>
          <w:numId w:val="8"/>
        </w:numPr>
        <w:ind w:left="284" w:hanging="284"/>
        <w:rPr/>
      </w:pPr>
      <w:r>
        <w:rPr/>
        <w:t xml:space="preserve">Wymień wszelkie instytucje lub osoby, z którymi został nawiązany kontakt w związku </w:t>
        <w:br/>
        <w:t>z incydentem.</w:t>
      </w:r>
    </w:p>
    <w:p>
      <w:pPr>
        <w:pStyle w:val="Normal"/>
        <w:rPr/>
      </w:pPr>
      <w:r>
        <w:rPr/>
      </w:r>
    </w:p>
    <w:p>
      <w:pPr>
        <w:pStyle w:val="Normal"/>
        <w:rPr/>
      </w:pPr>
      <w:r>
        <w:rPr>
          <w:b/>
          <w:bCs/>
        </w:rPr>
        <w:t>Uwaga</w:t>
      </w:r>
    </w:p>
    <w:p>
      <w:pPr>
        <w:pStyle w:val="Normal"/>
        <w:rPr/>
      </w:pPr>
      <w:r>
        <w:rPr/>
        <w:t xml:space="preserve">Jeśli w notatce znajdują się dane osobowe, proboszcz staje się automatycznie ich administratorem i stosuje się do przepisów RODO. Osoba sporządzająca notatkę informuje </w:t>
        <w:br/>
        <w:t>o dobrowolności podania danych osobowych (imię nazwisko, dane do kontaktu).</w:t>
      </w:r>
    </w:p>
    <w:p>
      <w:pPr>
        <w:pStyle w:val="Normal"/>
        <w:rPr>
          <w:rFonts w:ascii="Palatino Linotype" w:hAnsi="Palatino Linotype" w:cs="Palatino Linotype"/>
          <w:color w:val="000000"/>
          <w:sz w:val="23"/>
          <w:szCs w:val="23"/>
        </w:rPr>
      </w:pPr>
      <w:r>
        <w:rPr>
          <w:rFonts w:cs="Palatino Linotype" w:ascii="Palatino Linotype" w:hAnsi="Palatino Linotype"/>
          <w:color w:val="000000"/>
          <w:sz w:val="23"/>
          <w:szCs w:val="23"/>
        </w:rPr>
      </w:r>
    </w:p>
    <w:p>
      <w:pPr>
        <w:pStyle w:val="Normal"/>
        <w:jc w:val="center"/>
        <w:rPr>
          <w:b/>
          <w:b/>
          <w:bCs/>
          <w:sz w:val="28"/>
          <w:szCs w:val="24"/>
        </w:rPr>
      </w:pPr>
      <w:r>
        <w:br w:type="column"/>
      </w:r>
      <w:r>
        <w:rPr>
          <w:b/>
          <w:bCs/>
          <w:sz w:val="28"/>
          <w:szCs w:val="24"/>
        </w:rPr>
        <w:t>Notatka służbowa z przyjęcia zgłoszenia przemocy</w:t>
      </w:r>
    </w:p>
    <w:tbl>
      <w:tblPr>
        <w:tblW w:w="9072" w:type="dxa"/>
        <w:jc w:val="left"/>
        <w:tblInd w:w="-60" w:type="dxa"/>
        <w:tblLayout w:type="fixed"/>
        <w:tblCellMar>
          <w:top w:w="0" w:type="dxa"/>
          <w:left w:w="28" w:type="dxa"/>
          <w:bottom w:w="0" w:type="dxa"/>
          <w:right w:w="28" w:type="dxa"/>
        </w:tblCellMar>
        <w:tblLook w:firstRow="0" w:noVBand="0" w:lastRow="0" w:firstColumn="0" w:lastColumn="0" w:noHBand="0" w:val="0000"/>
      </w:tblPr>
      <w:tblGrid>
        <w:gridCol w:w="1843"/>
        <w:gridCol w:w="2409"/>
        <w:gridCol w:w="284"/>
        <w:gridCol w:w="2125"/>
        <w:gridCol w:w="2410"/>
      </w:tblGrid>
      <w:tr>
        <w:trPr>
          <w:trHeight w:val="161" w:hRule="atLeast"/>
        </w:trPr>
        <w:tc>
          <w:tcPr>
            <w:tcW w:w="4536" w:type="dxa"/>
            <w:gridSpan w:val="3"/>
            <w:tcBorders/>
          </w:tcPr>
          <w:p>
            <w:pPr>
              <w:pStyle w:val="NoSpacing"/>
              <w:widowControl w:val="false"/>
              <w:ind w:hanging="0"/>
              <w:rPr/>
            </w:pPr>
            <w:r>
              <w:rPr/>
              <w:t>Data i czas zgłoszenia</w:t>
            </w:r>
          </w:p>
        </w:tc>
        <w:tc>
          <w:tcPr>
            <w:tcW w:w="4535" w:type="dxa"/>
            <w:gridSpan w:val="2"/>
            <w:tcBorders/>
          </w:tcPr>
          <w:p>
            <w:pPr>
              <w:pStyle w:val="NoSpacing"/>
              <w:widowControl w:val="false"/>
              <w:ind w:hanging="0"/>
              <w:rPr/>
            </w:pPr>
            <w:r>
              <w:rPr/>
            </w:r>
          </w:p>
        </w:tc>
      </w:tr>
      <w:tr>
        <w:trPr>
          <w:trHeight w:val="645" w:hRule="atLeast"/>
        </w:trPr>
        <w:tc>
          <w:tcPr>
            <w:tcW w:w="4536" w:type="dxa"/>
            <w:gridSpan w:val="3"/>
            <w:tcBorders/>
          </w:tcPr>
          <w:p>
            <w:pPr>
              <w:pStyle w:val="NoSpacing"/>
              <w:widowControl w:val="false"/>
              <w:ind w:hanging="0"/>
              <w:rPr>
                <w:b/>
                <w:b/>
                <w:bCs/>
              </w:rPr>
            </w:pPr>
            <w:r>
              <w:rPr>
                <w:b/>
                <w:bCs/>
              </w:rPr>
              <w:t>Imię i nazwisko osoby zgłaszającej</w:t>
            </w:r>
          </w:p>
          <w:p>
            <w:pPr>
              <w:pStyle w:val="NoSpacing"/>
              <w:widowControl w:val="false"/>
              <w:ind w:hanging="0"/>
              <w:rPr/>
            </w:pPr>
            <w:r>
              <w:rPr/>
              <w:t>(nr tel., e-mail do kontaktu)</w:t>
            </w:r>
          </w:p>
          <w:p>
            <w:pPr>
              <w:pStyle w:val="NoSpacing"/>
              <w:widowControl w:val="false"/>
              <w:ind w:hanging="0"/>
              <w:rPr/>
            </w:pPr>
            <w:r>
              <w:rPr/>
            </w:r>
          </w:p>
        </w:tc>
        <w:tc>
          <w:tcPr>
            <w:tcW w:w="4535" w:type="dxa"/>
            <w:gridSpan w:val="2"/>
            <w:tcBorders/>
          </w:tcPr>
          <w:p>
            <w:pPr>
              <w:pStyle w:val="NoSpacing"/>
              <w:widowControl w:val="false"/>
              <w:ind w:hanging="0"/>
              <w:rPr/>
            </w:pPr>
            <w:r>
              <w:rPr/>
            </w:r>
          </w:p>
        </w:tc>
      </w:tr>
      <w:tr>
        <w:trPr>
          <w:trHeight w:val="645" w:hRule="atLeast"/>
        </w:trPr>
        <w:tc>
          <w:tcPr>
            <w:tcW w:w="4536" w:type="dxa"/>
            <w:gridSpan w:val="3"/>
            <w:tcBorders/>
          </w:tcPr>
          <w:p>
            <w:pPr>
              <w:pStyle w:val="NoSpacing"/>
              <w:widowControl w:val="false"/>
              <w:ind w:hanging="0"/>
              <w:rPr>
                <w:b/>
                <w:b/>
                <w:bCs/>
              </w:rPr>
            </w:pPr>
            <w:r>
              <w:rPr>
                <w:b/>
                <w:bCs/>
              </w:rPr>
              <w:t>Imię i nazwisko osoby skrzywdzonej</w:t>
            </w:r>
          </w:p>
          <w:p>
            <w:pPr>
              <w:pStyle w:val="NoSpacing"/>
              <w:widowControl w:val="false"/>
              <w:ind w:hanging="0"/>
              <w:rPr/>
            </w:pPr>
            <w:r>
              <w:rPr/>
              <w:t>(nr tel., e-mail do kontaktu)</w:t>
            </w:r>
          </w:p>
          <w:p>
            <w:pPr>
              <w:pStyle w:val="NoSpacing"/>
              <w:widowControl w:val="false"/>
              <w:ind w:hanging="0"/>
              <w:rPr/>
            </w:pPr>
            <w:r>
              <w:rPr/>
            </w:r>
          </w:p>
        </w:tc>
        <w:tc>
          <w:tcPr>
            <w:tcW w:w="4535" w:type="dxa"/>
            <w:gridSpan w:val="2"/>
            <w:tcBorders/>
          </w:tcPr>
          <w:p>
            <w:pPr>
              <w:pStyle w:val="NoSpacing"/>
              <w:widowControl w:val="false"/>
              <w:ind w:hanging="0"/>
              <w:rPr/>
            </w:pPr>
            <w:r>
              <w:rPr/>
            </w:r>
          </w:p>
        </w:tc>
      </w:tr>
      <w:tr>
        <w:trPr>
          <w:trHeight w:val="645" w:hRule="atLeast"/>
        </w:trPr>
        <w:tc>
          <w:tcPr>
            <w:tcW w:w="4536" w:type="dxa"/>
            <w:gridSpan w:val="3"/>
            <w:tcBorders/>
          </w:tcPr>
          <w:p>
            <w:pPr>
              <w:pStyle w:val="NoSpacing"/>
              <w:widowControl w:val="false"/>
              <w:ind w:hanging="0"/>
              <w:rPr>
                <w:b/>
                <w:b/>
                <w:bCs/>
              </w:rPr>
            </w:pPr>
            <w:r>
              <w:rPr>
                <w:b/>
                <w:bCs/>
              </w:rPr>
              <w:t>Imię i nazwisko osoby stosującej przemoc</w:t>
            </w:r>
          </w:p>
          <w:p>
            <w:pPr>
              <w:pStyle w:val="NoSpacing"/>
              <w:widowControl w:val="false"/>
              <w:ind w:hanging="0"/>
              <w:rPr/>
            </w:pPr>
            <w:r>
              <w:rPr/>
              <w:t>(nr tel., e-mail do kontaktu)</w:t>
            </w:r>
          </w:p>
          <w:p>
            <w:pPr>
              <w:pStyle w:val="NoSpacing"/>
              <w:widowControl w:val="false"/>
              <w:ind w:hanging="0"/>
              <w:rPr/>
            </w:pPr>
            <w:r>
              <w:rPr/>
            </w:r>
          </w:p>
        </w:tc>
        <w:tc>
          <w:tcPr>
            <w:tcW w:w="4535" w:type="dxa"/>
            <w:gridSpan w:val="2"/>
            <w:tcBorders/>
          </w:tcPr>
          <w:p>
            <w:pPr>
              <w:pStyle w:val="NoSpacing"/>
              <w:widowControl w:val="false"/>
              <w:ind w:hanging="0"/>
              <w:rPr/>
            </w:pPr>
            <w:r>
              <w:rPr/>
            </w:r>
          </w:p>
        </w:tc>
      </w:tr>
      <w:tr>
        <w:trPr>
          <w:trHeight w:val="484" w:hRule="atLeast"/>
        </w:trPr>
        <w:tc>
          <w:tcPr>
            <w:tcW w:w="9071" w:type="dxa"/>
            <w:gridSpan w:val="5"/>
            <w:tcBorders/>
          </w:tcPr>
          <w:p>
            <w:pPr>
              <w:pStyle w:val="NoSpacing"/>
              <w:widowControl w:val="false"/>
              <w:ind w:hanging="0"/>
              <w:rPr/>
            </w:pPr>
            <w:r>
              <w:rPr/>
              <w:t xml:space="preserve">Forma krzywdzenia, miejsce, okoliczności </w:t>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tc>
      </w:tr>
      <w:tr>
        <w:trPr>
          <w:trHeight w:val="484" w:hRule="atLeast"/>
        </w:trPr>
        <w:tc>
          <w:tcPr>
            <w:tcW w:w="9071" w:type="dxa"/>
            <w:gridSpan w:val="5"/>
            <w:tcBorders/>
          </w:tcPr>
          <w:p>
            <w:pPr>
              <w:pStyle w:val="NoSpacing"/>
              <w:widowControl w:val="false"/>
              <w:ind w:hanging="0"/>
              <w:rPr/>
            </w:pPr>
            <w:r>
              <w:rPr/>
              <w:t>Świadkowie</w:t>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p>
            <w:pPr>
              <w:pStyle w:val="NoSpacing"/>
              <w:widowControl w:val="false"/>
              <w:ind w:hanging="0"/>
              <w:rPr/>
            </w:pPr>
            <w:r>
              <w:rPr/>
            </w:r>
          </w:p>
        </w:tc>
      </w:tr>
      <w:tr>
        <w:trPr>
          <w:trHeight w:val="484" w:hRule="atLeast"/>
        </w:trPr>
        <w:tc>
          <w:tcPr>
            <w:tcW w:w="1843" w:type="dxa"/>
            <w:tcBorders/>
          </w:tcPr>
          <w:p>
            <w:pPr>
              <w:pStyle w:val="NoSpacing"/>
              <w:widowControl w:val="false"/>
              <w:ind w:hanging="0"/>
              <w:jc w:val="center"/>
              <w:rPr/>
            </w:pPr>
            <w:r>
              <w:rPr>
                <w:sz w:val="22"/>
                <w:szCs w:val="20"/>
              </w:rPr>
              <w:t xml:space="preserve">Forma podjętej interwencji </w:t>
              <w:br/>
              <w:t>(</w:t>
            </w:r>
            <w:r>
              <w:rPr>
                <w:i/>
                <w:iCs/>
                <w:sz w:val="22"/>
                <w:szCs w:val="20"/>
              </w:rPr>
              <w:t>zakreślić właściwe</w:t>
            </w:r>
            <w:r>
              <w:rPr>
                <w:sz w:val="22"/>
                <w:szCs w:val="20"/>
              </w:rPr>
              <w:t>)</w:t>
            </w:r>
          </w:p>
        </w:tc>
        <w:tc>
          <w:tcPr>
            <w:tcW w:w="2409" w:type="dxa"/>
            <w:tcBorders/>
          </w:tcPr>
          <w:p>
            <w:pPr>
              <w:pStyle w:val="NoSpacing"/>
              <w:widowControl w:val="false"/>
              <w:ind w:hanging="90"/>
              <w:jc w:val="center"/>
              <w:rPr>
                <w:sz w:val="22"/>
                <w:szCs w:val="20"/>
              </w:rPr>
            </w:pPr>
            <w:r>
              <w:rPr>
                <w:sz w:val="22"/>
                <w:szCs w:val="20"/>
              </w:rPr>
              <w:t xml:space="preserve">1) Zawiadomienie o podejrzeniu popełnienia przestępstwa </w:t>
              <w:br/>
              <w:t>(art. 304 k.p.k.)</w:t>
            </w:r>
          </w:p>
        </w:tc>
        <w:tc>
          <w:tcPr>
            <w:tcW w:w="2409" w:type="dxa"/>
            <w:gridSpan w:val="2"/>
            <w:tcBorders/>
          </w:tcPr>
          <w:p>
            <w:pPr>
              <w:pStyle w:val="NoSpacing"/>
              <w:widowControl w:val="false"/>
              <w:ind w:hanging="0"/>
              <w:jc w:val="center"/>
              <w:rPr/>
            </w:pPr>
            <w:r>
              <w:rPr>
                <w:sz w:val="22"/>
                <w:szCs w:val="20"/>
              </w:rPr>
              <w:t xml:space="preserve">2) Wniosek o wgląd </w:t>
              <w:br/>
              <w:t>w sytuację dziecka/rodziny</w:t>
            </w:r>
          </w:p>
        </w:tc>
        <w:tc>
          <w:tcPr>
            <w:tcW w:w="2410" w:type="dxa"/>
            <w:tcBorders/>
          </w:tcPr>
          <w:p>
            <w:pPr>
              <w:pStyle w:val="NoSpacing"/>
              <w:widowControl w:val="false"/>
              <w:ind w:left="90" w:hanging="90"/>
              <w:jc w:val="center"/>
              <w:rPr>
                <w:sz w:val="22"/>
                <w:szCs w:val="20"/>
              </w:rPr>
            </w:pPr>
            <w:r>
              <w:rPr>
                <w:sz w:val="22"/>
                <w:szCs w:val="20"/>
              </w:rPr>
              <w:t>3) Inny rodzaj interwencji (</w:t>
            </w:r>
            <w:r>
              <w:rPr>
                <w:i/>
                <w:iCs/>
                <w:sz w:val="22"/>
                <w:szCs w:val="20"/>
              </w:rPr>
              <w:t>jaki?</w:t>
            </w:r>
            <w:r>
              <w:rPr>
                <w:sz w:val="22"/>
                <w:szCs w:val="20"/>
              </w:rPr>
              <w:t>)</w:t>
            </w:r>
          </w:p>
          <w:p>
            <w:pPr>
              <w:pStyle w:val="NoSpacing"/>
              <w:widowControl w:val="false"/>
              <w:ind w:left="90" w:hanging="90"/>
              <w:jc w:val="center"/>
              <w:rPr>
                <w:sz w:val="22"/>
                <w:szCs w:val="20"/>
              </w:rPr>
            </w:pPr>
            <w:r>
              <w:rPr>
                <w:sz w:val="22"/>
                <w:szCs w:val="20"/>
              </w:rPr>
            </w:r>
          </w:p>
          <w:p>
            <w:pPr>
              <w:pStyle w:val="NoSpacing"/>
              <w:widowControl w:val="false"/>
              <w:ind w:left="90" w:hanging="90"/>
              <w:jc w:val="center"/>
              <w:rPr>
                <w:sz w:val="22"/>
                <w:szCs w:val="20"/>
              </w:rPr>
            </w:pPr>
            <w:r>
              <w:rPr>
                <w:sz w:val="22"/>
                <w:szCs w:val="20"/>
              </w:rPr>
            </w:r>
          </w:p>
          <w:p>
            <w:pPr>
              <w:pStyle w:val="NoSpacing"/>
              <w:widowControl w:val="false"/>
              <w:ind w:left="90" w:hanging="90"/>
              <w:jc w:val="center"/>
              <w:rPr>
                <w:sz w:val="22"/>
                <w:szCs w:val="20"/>
              </w:rPr>
            </w:pPr>
            <w:r>
              <w:rPr>
                <w:sz w:val="22"/>
                <w:szCs w:val="20"/>
              </w:rPr>
            </w:r>
          </w:p>
          <w:p>
            <w:pPr>
              <w:pStyle w:val="NoSpacing"/>
              <w:widowControl w:val="false"/>
              <w:ind w:left="90" w:hanging="90"/>
              <w:jc w:val="center"/>
              <w:rPr>
                <w:sz w:val="22"/>
                <w:szCs w:val="20"/>
              </w:rPr>
            </w:pPr>
            <w:r>
              <w:rPr>
                <w:sz w:val="22"/>
                <w:szCs w:val="20"/>
              </w:rPr>
            </w:r>
          </w:p>
          <w:p>
            <w:pPr>
              <w:pStyle w:val="NoSpacing"/>
              <w:widowControl w:val="false"/>
              <w:ind w:left="90" w:hanging="90"/>
              <w:jc w:val="center"/>
              <w:rPr/>
            </w:pPr>
            <w:r>
              <w:rPr/>
            </w:r>
          </w:p>
        </w:tc>
      </w:tr>
      <w:tr>
        <w:trPr>
          <w:trHeight w:val="484" w:hRule="atLeast"/>
        </w:trPr>
        <w:tc>
          <w:tcPr>
            <w:tcW w:w="9071" w:type="dxa"/>
            <w:gridSpan w:val="5"/>
            <w:tcBorders/>
          </w:tcPr>
          <w:p>
            <w:pPr>
              <w:pStyle w:val="NoSpacing"/>
              <w:widowControl w:val="false"/>
              <w:ind w:hanging="0"/>
              <w:jc w:val="left"/>
              <w:rPr/>
            </w:pPr>
            <w:r>
              <w:rPr/>
              <w:t xml:space="preserve">Dane organów/placówek/osób/instytucji, do których zgłoszono interwencję </w:t>
              <w:br/>
              <w:t>i z którymi się kontaktowano</w:t>
            </w:r>
          </w:p>
          <w:p>
            <w:pPr>
              <w:pStyle w:val="NoSpacing"/>
              <w:widowControl w:val="false"/>
              <w:ind w:hanging="0"/>
              <w:jc w:val="left"/>
              <w:rPr/>
            </w:pPr>
            <w:r>
              <w:rPr/>
            </w:r>
          </w:p>
          <w:p>
            <w:pPr>
              <w:pStyle w:val="NoSpacing"/>
              <w:widowControl w:val="false"/>
              <w:ind w:hanging="0"/>
              <w:jc w:val="left"/>
              <w:rPr/>
            </w:pPr>
            <w:r>
              <w:rPr/>
            </w:r>
          </w:p>
          <w:p>
            <w:pPr>
              <w:pStyle w:val="NoSpacing"/>
              <w:widowControl w:val="false"/>
              <w:ind w:hanging="0"/>
              <w:jc w:val="left"/>
              <w:rPr/>
            </w:pPr>
            <w:r>
              <w:rPr/>
            </w:r>
          </w:p>
          <w:p>
            <w:pPr>
              <w:pStyle w:val="NoSpacing"/>
              <w:widowControl w:val="false"/>
              <w:ind w:hanging="0"/>
              <w:rPr/>
            </w:pPr>
            <w:r>
              <w:rPr/>
            </w:r>
          </w:p>
        </w:tc>
      </w:tr>
    </w:tbl>
    <w:p>
      <w:pPr>
        <w:pStyle w:val="Normal"/>
        <w:ind w:hanging="0"/>
        <w:rPr/>
      </w:pPr>
      <w:r>
        <w:rPr/>
      </w:r>
    </w:p>
    <w:p>
      <w:pPr>
        <w:pStyle w:val="Normal"/>
        <w:ind w:hanging="0"/>
        <w:rPr/>
      </w:pPr>
      <w:r>
        <w:rPr/>
      </w:r>
    </w:p>
    <w:p>
      <w:pPr>
        <w:pStyle w:val="Normal"/>
        <w:spacing w:before="0" w:after="0"/>
        <w:ind w:hanging="0"/>
        <w:rPr/>
      </w:pPr>
      <w:r>
        <w:rPr/>
        <w:t>………………</w:t>
      </w:r>
      <w:r>
        <w:rPr/>
        <w:t>..…</w:t>
        <w:tab/>
        <w:tab/>
        <w:t>.............................................................................................................</w:t>
      </w:r>
    </w:p>
    <w:p>
      <w:pPr>
        <w:pStyle w:val="Normal"/>
        <w:ind w:hanging="0"/>
        <w:rPr>
          <w:sz w:val="20"/>
          <w:szCs w:val="18"/>
        </w:rPr>
      </w:pPr>
      <w:r>
        <w:rPr>
          <w:sz w:val="20"/>
          <w:szCs w:val="18"/>
        </w:rPr>
        <w:t>miejscowość, data</w:t>
        <w:tab/>
        <w:tab/>
        <w:tab/>
        <w:t>czytelne podpisy osób uczestniczących w przyjmowaniu zgłoszenia</w:t>
      </w:r>
    </w:p>
    <w:p>
      <w:pPr>
        <w:pStyle w:val="Nagwek1"/>
        <w:rPr/>
      </w:pPr>
      <w:r>
        <w:br w:type="column"/>
      </w:r>
      <w:bookmarkStart w:id="65" w:name="_Toc168039271"/>
      <w:bookmarkStart w:id="66" w:name="_Toc168392988"/>
      <w:r>
        <w:rPr/>
        <w:t>ZAŁĄCZNIK 4</w:t>
        <w:br/>
        <w:t xml:space="preserve">Oświadczenie o zachowaniu poufności informacji powziętych w procesie postępowania w sprawie krzywdzenia dziecka </w:t>
        <w:br/>
        <w:t>oraz przetwarzania danych osobowych</w:t>
      </w:r>
      <w:bookmarkEnd w:id="65"/>
      <w:bookmarkEnd w:id="66"/>
      <w:r>
        <w:rPr/>
        <w:t xml:space="preserve"> </w:t>
      </w:r>
    </w:p>
    <w:p>
      <w:pPr>
        <w:pStyle w:val="Normal"/>
        <w:rPr/>
      </w:pPr>
      <w:r>
        <w:rPr/>
      </w:r>
    </w:p>
    <w:p>
      <w:pPr>
        <w:pStyle w:val="Normal"/>
        <w:ind w:hanging="0"/>
        <w:jc w:val="center"/>
        <w:rPr>
          <w:b/>
          <w:b/>
          <w:bCs/>
        </w:rPr>
      </w:pPr>
      <w:r>
        <w:rPr>
          <w:b/>
          <w:bCs/>
          <w:sz w:val="36"/>
          <w:szCs w:val="32"/>
        </w:rPr>
        <w:t>OŚWIADCZENIE</w:t>
      </w:r>
    </w:p>
    <w:p>
      <w:pPr>
        <w:pStyle w:val="Normal"/>
        <w:spacing w:lineRule="atLeast" w:line="241" w:before="0" w:after="0"/>
        <w:ind w:hanging="0"/>
        <w:rPr>
          <w:rFonts w:ascii="Palatino Linotype" w:hAnsi="Palatino Linotype" w:cs="Palatino Linotype"/>
          <w:color w:val="000000"/>
          <w:sz w:val="23"/>
          <w:szCs w:val="23"/>
        </w:rPr>
      </w:pPr>
      <w:r>
        <w:rPr>
          <w:rFonts w:cs="Palatino Linotype" w:ascii="Palatino Linotype" w:hAnsi="Palatino Linotype"/>
          <w:color w:val="000000"/>
          <w:sz w:val="23"/>
          <w:szCs w:val="23"/>
        </w:rPr>
      </w:r>
    </w:p>
    <w:p>
      <w:pPr>
        <w:pStyle w:val="ListParagraph"/>
        <w:spacing w:lineRule="auto" w:line="360"/>
        <w:ind w:left="567" w:firstLine="426"/>
        <w:rPr/>
      </w:pPr>
      <w:r>
        <w:rPr/>
        <w:t>Ja, niżej podpisany/a, oświadczam, że znana jest mi treść przepisu art. 241 § 1 – § 3 k.k.* i wynikające z niego zakazy:</w:t>
      </w:r>
    </w:p>
    <w:p>
      <w:pPr>
        <w:pStyle w:val="ListParagraph"/>
        <w:spacing w:lineRule="auto" w:line="360"/>
        <w:ind w:left="851" w:hanging="284"/>
        <w:rPr/>
      </w:pPr>
      <w:r>
        <w:rPr/>
        <w:t>1. rozpowszechniania publicznego wiadomości z postępowania przygotowawczego, zanim zostały ujawnione w postępowaniu sądowym;</w:t>
      </w:r>
    </w:p>
    <w:p>
      <w:pPr>
        <w:pStyle w:val="ListParagraph"/>
        <w:spacing w:lineRule="auto" w:line="360"/>
        <w:ind w:left="851" w:hanging="284"/>
        <w:rPr/>
      </w:pPr>
      <w:r>
        <w:rPr/>
        <w:t xml:space="preserve">2. rozpowszechniania publicznego wiadomości z rozprawy sądowej prowadzonej </w:t>
        <w:br/>
        <w:t>z wyłączeniem jawności;</w:t>
      </w:r>
    </w:p>
    <w:p>
      <w:pPr>
        <w:pStyle w:val="ListParagraph"/>
        <w:spacing w:lineRule="auto" w:line="360"/>
        <w:ind w:left="851" w:hanging="284"/>
        <w:rPr/>
      </w:pPr>
      <w:r>
        <w:rPr/>
        <w:t xml:space="preserve">3. rozpowszechniania publicznego wiadomości z postępowania prowadzonego na podstawie przepisów o postępowaniu w sprawach nieletnich. </w:t>
      </w:r>
    </w:p>
    <w:p>
      <w:pPr>
        <w:pStyle w:val="ListParagraph"/>
        <w:spacing w:lineRule="auto" w:line="360"/>
        <w:ind w:left="567" w:firstLine="426"/>
        <w:rPr/>
      </w:pPr>
      <w:r>
        <w:rPr/>
      </w:r>
    </w:p>
    <w:p>
      <w:pPr>
        <w:pStyle w:val="ListParagraph"/>
        <w:spacing w:lineRule="auto" w:line="360"/>
        <w:ind w:left="567" w:firstLine="426"/>
        <w:rPr/>
      </w:pPr>
      <w:r>
        <w:rPr/>
        <w:t xml:space="preserve">Oświadczam, że znane są mi zasady bezpiecznego przetwarzania danych osobowych </w:t>
        <w:br/>
        <w:t xml:space="preserve">w ramach polityki RODO. </w:t>
      </w:r>
    </w:p>
    <w:p>
      <w:pPr>
        <w:pStyle w:val="ListParagraph"/>
        <w:spacing w:lineRule="auto" w:line="360"/>
        <w:ind w:left="567" w:firstLine="426"/>
        <w:rPr/>
      </w:pPr>
      <w:r>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pPr>
        <w:pStyle w:val="ListParagraph"/>
        <w:spacing w:lineRule="auto" w:line="360"/>
        <w:ind w:left="567" w:firstLine="426"/>
        <w:rPr/>
      </w:pPr>
      <w:r>
        <w:rPr/>
      </w:r>
    </w:p>
    <w:p>
      <w:pPr>
        <w:pStyle w:val="Normal"/>
        <w:spacing w:lineRule="auto" w:line="360"/>
        <w:ind w:hanging="0"/>
        <w:rPr/>
      </w:pPr>
      <w:r>
        <w:rPr/>
      </w:r>
    </w:p>
    <w:p>
      <w:pPr>
        <w:pStyle w:val="ListParagraph"/>
        <w:spacing w:lineRule="auto" w:line="360"/>
        <w:ind w:left="993" w:hanging="426"/>
        <w:rPr>
          <w:sz w:val="20"/>
          <w:szCs w:val="18"/>
        </w:rPr>
      </w:pPr>
      <w:r>
        <w:rPr/>
        <w:t>……………………………  ……………………………………………</w:t>
      </w:r>
      <w:r>
        <w:rPr/>
        <w:t>.</w:t>
        <w:br/>
      </w:r>
      <w:r>
        <w:rPr>
          <w:sz w:val="20"/>
          <w:szCs w:val="18"/>
        </w:rPr>
        <w:t>miejscowość, data</w:t>
        <w:tab/>
        <w:tab/>
        <w:tab/>
        <w:tab/>
        <w:tab/>
        <w:tab/>
        <w:t>imię i nazwisko (czytelny podpis)</w:t>
      </w:r>
    </w:p>
    <w:p>
      <w:pPr>
        <w:pStyle w:val="ListParagraph"/>
        <w:ind w:left="1287" w:hanging="0"/>
        <w:rPr/>
      </w:pPr>
      <w:r>
        <w:rPr/>
      </w:r>
    </w:p>
    <w:p>
      <w:pPr>
        <w:pStyle w:val="Normal"/>
        <w:ind w:hanging="0"/>
        <w:rPr>
          <w:sz w:val="20"/>
          <w:szCs w:val="18"/>
        </w:rPr>
      </w:pPr>
      <w:r>
        <w:rPr>
          <w:sz w:val="20"/>
          <w:szCs w:val="18"/>
        </w:rPr>
        <w:t>* art. 241 [rozpowszechnianie wiadomości]</w:t>
      </w:r>
    </w:p>
    <w:p>
      <w:pPr>
        <w:pStyle w:val="Normal"/>
        <w:spacing w:lineRule="auto" w:line="240" w:before="0" w:after="0"/>
        <w:ind w:left="284" w:hanging="284"/>
        <w:rPr>
          <w:sz w:val="20"/>
          <w:szCs w:val="18"/>
        </w:rPr>
      </w:pPr>
      <w:r>
        <w:rPr>
          <w:sz w:val="20"/>
          <w:szCs w:val="18"/>
        </w:rPr>
        <w:t xml:space="preserve">§ 1. Kto bez zezwolenia rozpowszechnia publicznie wiadomości z postępowania przygotowawczego, zanim zostały ujawnione w postępowaniu sądowym, podlega grzywnie, karze ograniczenia wolności albo pozbawienia wolności </w:t>
        <w:br/>
        <w:t>do lat 2.</w:t>
      </w:r>
    </w:p>
    <w:p>
      <w:pPr>
        <w:pStyle w:val="Normal"/>
        <w:spacing w:lineRule="auto" w:line="240" w:before="0" w:after="0"/>
        <w:ind w:left="284" w:hanging="284"/>
        <w:rPr>
          <w:sz w:val="20"/>
          <w:szCs w:val="18"/>
        </w:rPr>
      </w:pPr>
      <w:r>
        <w:rPr>
          <w:sz w:val="20"/>
          <w:szCs w:val="18"/>
        </w:rPr>
        <w:t>§ 2. Tej samej karze podlega, kto rozpowszechnia publicznie wiadomości z rozprawy sądowej prowadzonej z wyłączeniem jawności.</w:t>
      </w:r>
    </w:p>
    <w:p>
      <w:pPr>
        <w:pStyle w:val="Normal"/>
        <w:spacing w:lineRule="auto" w:line="240" w:before="0" w:after="0"/>
        <w:ind w:left="284" w:hanging="284"/>
        <w:rPr>
          <w:sz w:val="20"/>
          <w:szCs w:val="18"/>
        </w:rPr>
      </w:pPr>
      <w:r>
        <w:rPr>
          <w:sz w:val="20"/>
          <w:szCs w:val="18"/>
        </w:rPr>
        <w:t>§ 3. Karze określonej w § 1 podlega, kto bez zezwolenia rozpowszechnia publicznie wiadomości z postępowania prowadzonego na podstawie przepisów o postępowaniu w sprawach nieletnich.</w:t>
      </w:r>
    </w:p>
    <w:p>
      <w:pPr>
        <w:pStyle w:val="Nagwek1"/>
        <w:rPr/>
      </w:pPr>
      <w:r>
        <w:br w:type="column"/>
      </w:r>
      <w:bookmarkStart w:id="67" w:name="_Toc168392989"/>
      <w:r>
        <w:rPr/>
        <w:t>Z</w:t>
      </w:r>
      <w:bookmarkStart w:id="68" w:name="_Toc7632283"/>
      <w:r>
        <w:rPr/>
        <w:t>AŁĄCZNIK 5</w:t>
        <w:br/>
        <w:t xml:space="preserve">Zgoda rodzica (opiekuna prawnego) </w:t>
        <w:br/>
        <w:t>na rozpowszechnianie wizerunku dziecka</w:t>
      </w:r>
      <w:bookmarkEnd w:id="67"/>
      <w:bookmarkEnd w:id="68"/>
    </w:p>
    <w:p>
      <w:pPr>
        <w:pStyle w:val="Normal"/>
        <w:spacing w:lineRule="auto" w:line="264"/>
        <w:rPr>
          <w:rFonts w:ascii="Calibri" w:hAnsi="Calibri" w:cs="Times New Roman"/>
        </w:rPr>
      </w:pPr>
      <w:r>
        <w:rPr>
          <w:rFonts w:cs="Times New Roman" w:ascii="Calibri" w:hAnsi="Calibri"/>
        </w:rPr>
      </w:r>
    </w:p>
    <w:p>
      <w:pPr>
        <w:pStyle w:val="Normal"/>
        <w:rPr/>
      </w:pPr>
      <w:r>
        <w:rPr/>
        <w:t>Ja/my*, niżej podpisany/a/i*:</w:t>
      </w:r>
    </w:p>
    <w:p>
      <w:pPr>
        <w:pStyle w:val="Normal"/>
        <w:spacing w:before="120" w:after="0"/>
        <w:rPr/>
      </w:pPr>
      <w:r>
        <w:rPr/>
        <w:t>…………………………………………………………………………………………………</w:t>
      </w:r>
    </w:p>
    <w:p>
      <w:pPr>
        <w:pStyle w:val="Normal"/>
        <w:jc w:val="center"/>
        <w:rPr>
          <w:sz w:val="18"/>
          <w:szCs w:val="18"/>
        </w:rPr>
      </w:pPr>
      <w:r>
        <w:rPr>
          <w:sz w:val="18"/>
          <w:szCs w:val="18"/>
        </w:rPr>
        <w:t>(imię i nazwisko rodzica/opiekuna prawnego* dziecka)</w:t>
      </w:r>
    </w:p>
    <w:p>
      <w:pPr>
        <w:pStyle w:val="Normal"/>
        <w:spacing w:before="0" w:after="0"/>
        <w:rPr/>
      </w:pPr>
      <w:r>
        <w:rPr/>
        <w:t>…………………………………………………………………………………………………</w:t>
      </w:r>
    </w:p>
    <w:p>
      <w:pPr>
        <w:pStyle w:val="Normal"/>
        <w:jc w:val="center"/>
        <w:rPr/>
      </w:pPr>
      <w:r>
        <w:rPr>
          <w:sz w:val="18"/>
        </w:rPr>
        <w:t>(adres zamieszkania)</w:t>
      </w:r>
    </w:p>
    <w:p>
      <w:pPr>
        <w:pStyle w:val="Normal"/>
        <w:rPr/>
      </w:pPr>
      <w:r>
        <w:rPr/>
        <w:t>jako posiadający nieograniczoną władzę rodzicielską ojciec/matka/opiekun prawny* dziecka</w:t>
      </w:r>
    </w:p>
    <w:p>
      <w:pPr>
        <w:pStyle w:val="Normal"/>
        <w:spacing w:before="0" w:after="0"/>
        <w:rPr/>
      </w:pPr>
      <w:r>
        <w:rPr/>
        <w:t>…………………………………………………………</w:t>
      </w:r>
      <w:r>
        <w:rPr/>
        <w:t>.............................................................</w:t>
      </w:r>
    </w:p>
    <w:p>
      <w:pPr>
        <w:pStyle w:val="Normal"/>
        <w:jc w:val="center"/>
        <w:rPr>
          <w:sz w:val="18"/>
        </w:rPr>
      </w:pPr>
      <w:r>
        <w:rPr>
          <w:sz w:val="18"/>
        </w:rPr>
        <w:t>(imię (imiona) i nazwisko dziecka)</w:t>
      </w:r>
    </w:p>
    <w:p>
      <w:pPr>
        <w:pStyle w:val="Normal"/>
        <w:rPr/>
      </w:pPr>
      <w:r>
        <w:rPr/>
        <w:t>niniejszym wyrażam nieodpłatnie zgodę na:</w:t>
      </w:r>
    </w:p>
    <w:p>
      <w:pPr>
        <w:pStyle w:val="Normal"/>
        <w:rPr>
          <w:sz w:val="22"/>
          <w:szCs w:val="20"/>
        </w:rPr>
      </w:pPr>
      <w:r>
        <w:rPr>
          <w:sz w:val="22"/>
          <w:szCs w:val="20"/>
        </w:rPr>
        <w:t xml:space="preserve">utrwalanie i rozpowszechnianie przez parafię pw. </w:t>
      </w:r>
      <w:r>
        <w:rPr/>
        <w:t>św. Antoniego z Padwy i św. Jana Chrzciciela</w:t>
      </w:r>
      <w:r>
        <w:rPr>
          <w:sz w:val="22"/>
          <w:szCs w:val="20"/>
        </w:rPr>
        <w:t xml:space="preserve"> w Łodzi (dalej: Parafię) lub za zgodą Parafii przez osobę trzecią </w:t>
      </w:r>
      <w:r>
        <w:rPr>
          <w:b/>
          <w:bCs/>
          <w:sz w:val="22"/>
          <w:szCs w:val="20"/>
        </w:rPr>
        <w:t>wizerunku dziecka</w:t>
      </w:r>
      <w:r>
        <w:rPr>
          <w:sz w:val="22"/>
          <w:szCs w:val="20"/>
        </w:rPr>
        <w:t>, w tym utrwalonego w związku z zajęciami, konkursami, uroczystościami (w tym religijnymi), obozami, zawodami, imprezami itp. organizowanymi przez Parafię lub z udziałem pracowników Parafii przy czym wizerunek dziecka może być także zestawiany z wizerunkami innych osób oraz opatrywany stosownymi informacjami oraz komentarzami; powyższe może nastąpić w każdy sposób w tym za pośrednictwem mediów elektronicznych, w szczególności stron internetowych i portali społecznościowych, a także za pośrednictwem prasy, broszur, ulotek itp. oraz poprzez zmieszczenie tego wizerunku w kronice szkoleń, na tablicach ściennych oraz folderach, itp.</w:t>
      </w:r>
    </w:p>
    <w:p>
      <w:pPr>
        <w:pStyle w:val="Normal"/>
        <w:rPr>
          <w:sz w:val="22"/>
          <w:szCs w:val="20"/>
        </w:rPr>
      </w:pPr>
      <w:r>
        <w:rPr>
          <w:sz w:val="22"/>
          <w:szCs w:val="20"/>
        </w:rPr>
        <w:t xml:space="preserve">Niniejsza zgoda odnosi się do utrwalania i wykorzystania wizerunku dziecka wyłącznie w celach związanych z szeroko rozumianą działalnością Parafii, w tym dla dokumentowania tej działalności i informowania o niej, udzielona zgoda jest nieograniczona czasowo i terytorialnie. </w:t>
      </w:r>
    </w:p>
    <w:p>
      <w:pPr>
        <w:pStyle w:val="Normal"/>
        <w:rPr>
          <w:sz w:val="22"/>
          <w:szCs w:val="20"/>
        </w:rPr>
      </w:pPr>
      <w:r>
        <w:rPr>
          <w:sz w:val="22"/>
          <w:szCs w:val="20"/>
        </w:rPr>
        <w:t>Powyższe dotyczy także odpowiedniego mojego wizerunku, utrwalonego w związku z opisaną powyżej działalnością Parafii.</w:t>
      </w:r>
    </w:p>
    <w:p>
      <w:pPr>
        <w:pStyle w:val="Normal"/>
        <w:rPr>
          <w:sz w:val="22"/>
          <w:szCs w:val="20"/>
        </w:rPr>
      </w:pPr>
      <w:r>
        <w:rPr>
          <w:sz w:val="22"/>
          <w:szCs w:val="20"/>
        </w:rPr>
        <w:t xml:space="preserve">Wyrażam zgodę na przetwarzanie przez Parafię danych osobowych zawartych w niniejszym oświadczeniu oraz danych osobowych w postaci wizerunków, na których utrwalanie i rozpowszechnianie udzielona została przeze mnie zgoda – zgodnie z Dekretem ogólnym w sprawie ochrony osób fizycznych w związku z przetwarzaniem danych osobowym w Kościele katolickim wydanym przez Konferencję Episkopatu Polski w dniu 13 marca 2018 roku, Rozporządzeniem Parlamentu Europejskiego i Rady (UE) 2016/679 z dnia 27 kwietnia 2016 roku oraz Ustawą z dnia 10 maja 2018 roku o ochronie danych osobowych (tj. Dz. U. 2018 poz. 1000), na cele związane z utrwalaniem i rozpowszechnianiem ww. wizerunków w zakresie powyżej wskazanym oraz na cele zabezpieczenia dowodu wyrażenia niniejszej zgody. Zgodę wyrażam dobrowolnie, po otrzymaniu informacji o prawie dostępu do ww. danych osobowych w każdym czasie oraz będąc poinformowanym, iż dane powyższe nie będą przetwarzane przez Parafię w żadnym innym celu niż wskazany powyżej. </w:t>
      </w:r>
    </w:p>
    <w:p>
      <w:pPr>
        <w:pStyle w:val="Normal"/>
        <w:spacing w:before="0" w:after="0"/>
        <w:jc w:val="right"/>
        <w:rPr/>
      </w:pPr>
      <w:r>
        <w:rPr/>
        <w:t>………………………………………………</w:t>
      </w:r>
    </w:p>
    <w:p>
      <w:pPr>
        <w:pStyle w:val="Normal"/>
        <w:jc w:val="right"/>
        <w:rPr>
          <w:sz w:val="18"/>
        </w:rPr>
      </w:pPr>
      <w:r>
        <w:rPr>
          <w:sz w:val="18"/>
        </w:rPr>
        <w:t>(własnoręczny podpis)</w:t>
      </w:r>
    </w:p>
    <w:p>
      <w:pPr>
        <w:pStyle w:val="Normal"/>
        <w:rPr/>
      </w:pPr>
      <w:r>
        <w:rPr/>
        <w:t>Miejscowość, data: ………………………………………………….</w:t>
      </w:r>
    </w:p>
    <w:p>
      <w:pPr>
        <w:pStyle w:val="Normal"/>
        <w:rPr>
          <w:i/>
          <w:i/>
          <w:sz w:val="18"/>
        </w:rPr>
      </w:pPr>
      <w:r>
        <w:rPr>
          <w:i/>
          <w:sz w:val="18"/>
        </w:rPr>
        <w:t>*Niepotrzebne skreślić</w:t>
      </w:r>
    </w:p>
    <w:p>
      <w:pPr>
        <w:pStyle w:val="Nagwek1"/>
        <w:rPr>
          <w:rFonts w:cs="Times New Roman"/>
        </w:rPr>
      </w:pPr>
      <w:r>
        <w:br w:type="column"/>
      </w:r>
      <w:bookmarkStart w:id="69" w:name="_Toc7632287"/>
      <w:bookmarkStart w:id="70" w:name="_Toc168392990"/>
      <w:r>
        <w:rPr/>
        <w:t>ZAŁĄCZNIK 6</w:t>
        <w:br/>
        <w:t xml:space="preserve">Zgoda rodzica (opiekuna prawnego) na udział dziecka </w:t>
        <w:br/>
        <w:t>w wycieczce (imprezie, spotkaniu)</w:t>
      </w:r>
      <w:bookmarkEnd w:id="69"/>
      <w:bookmarkEnd w:id="70"/>
      <w:r>
        <w:rPr>
          <w:rFonts w:cs="Times New Roman"/>
        </w:rPr>
        <w:t xml:space="preserve"> </w:t>
      </w:r>
    </w:p>
    <w:p>
      <w:pPr>
        <w:pStyle w:val="Normal"/>
        <w:rPr/>
      </w:pPr>
      <w:r>
        <w:rPr/>
      </w:r>
    </w:p>
    <w:p>
      <w:pPr>
        <w:pStyle w:val="Normal"/>
        <w:rPr/>
      </w:pPr>
      <w:r>
        <w:rPr/>
        <w:t>Ja/my*, niżej podpisany/a/i*:</w:t>
      </w:r>
    </w:p>
    <w:p>
      <w:pPr>
        <w:pStyle w:val="Normal"/>
        <w:spacing w:before="120" w:after="0"/>
        <w:rPr/>
      </w:pPr>
      <w:r>
        <w:rPr/>
      </w:r>
    </w:p>
    <w:p>
      <w:pPr>
        <w:pStyle w:val="Normal"/>
        <w:spacing w:before="120" w:after="0"/>
        <w:rPr/>
      </w:pPr>
      <w:r>
        <w:rPr/>
        <w:t>…………………………………………………………………………………………………</w:t>
      </w:r>
    </w:p>
    <w:p>
      <w:pPr>
        <w:pStyle w:val="Normal"/>
        <w:jc w:val="center"/>
        <w:rPr>
          <w:sz w:val="18"/>
          <w:szCs w:val="18"/>
        </w:rPr>
      </w:pPr>
      <w:r>
        <w:rPr>
          <w:sz w:val="18"/>
          <w:szCs w:val="18"/>
        </w:rPr>
        <w:t>(imię i nazwisko rodzica/opiekuna prawnego* dziecka)</w:t>
      </w:r>
    </w:p>
    <w:p>
      <w:pPr>
        <w:pStyle w:val="Normal"/>
        <w:spacing w:before="0" w:after="0"/>
        <w:rPr/>
      </w:pPr>
      <w:r>
        <w:rPr/>
      </w:r>
    </w:p>
    <w:p>
      <w:pPr>
        <w:pStyle w:val="Normal"/>
        <w:spacing w:before="0" w:after="0"/>
        <w:rPr/>
      </w:pPr>
      <w:r>
        <w:rPr/>
        <w:t>…………………………………………………………………………………………………</w:t>
      </w:r>
    </w:p>
    <w:p>
      <w:pPr>
        <w:pStyle w:val="Normal"/>
        <w:jc w:val="center"/>
        <w:rPr/>
      </w:pPr>
      <w:r>
        <w:rPr>
          <w:sz w:val="18"/>
        </w:rPr>
        <w:t>(adres zamieszkania)</w:t>
      </w:r>
    </w:p>
    <w:p>
      <w:pPr>
        <w:pStyle w:val="Normal"/>
        <w:ind w:hanging="0"/>
        <w:rPr/>
      </w:pPr>
      <w:r>
        <w:rPr/>
        <w:t>jako posiadający nieograniczoną władzę rodzicielską ojciec/matka/opiekun prawny* dziecka</w:t>
      </w:r>
    </w:p>
    <w:p>
      <w:pPr>
        <w:pStyle w:val="Normal"/>
        <w:spacing w:before="0" w:after="0"/>
        <w:rPr/>
      </w:pPr>
      <w:r>
        <w:rPr/>
      </w:r>
    </w:p>
    <w:p>
      <w:pPr>
        <w:pStyle w:val="Normal"/>
        <w:spacing w:before="0" w:after="0"/>
        <w:rPr/>
      </w:pPr>
      <w:r>
        <w:rPr/>
        <w:t>…………………………………………………………</w:t>
      </w:r>
      <w:r>
        <w:rPr/>
        <w:t>.............................................................</w:t>
      </w:r>
    </w:p>
    <w:p>
      <w:pPr>
        <w:pStyle w:val="Normal"/>
        <w:jc w:val="center"/>
        <w:rPr>
          <w:sz w:val="18"/>
        </w:rPr>
      </w:pPr>
      <w:r>
        <w:rPr>
          <w:sz w:val="18"/>
        </w:rPr>
        <w:t>(imię (imiona) i nazwisko dziecka)</w:t>
      </w:r>
    </w:p>
    <w:p>
      <w:pPr>
        <w:pStyle w:val="Normal"/>
        <w:ind w:hanging="0"/>
        <w:rPr/>
      </w:pPr>
      <w:r>
        <w:rPr/>
        <w:t>wyrażam zgodę na udział dziecka w wycieczce do ………………….….……,</w:t>
      </w:r>
    </w:p>
    <w:p>
      <w:pPr>
        <w:pStyle w:val="Normal"/>
        <w:ind w:hanging="0"/>
        <w:rPr/>
      </w:pPr>
      <w:r>
        <w:rPr/>
        <w:t>która odbędzie się w dniu/dniach*: ………………………………………………..……….</w:t>
      </w:r>
    </w:p>
    <w:p>
      <w:pPr>
        <w:pStyle w:val="Normal"/>
        <w:rPr/>
      </w:pPr>
      <w:r>
        <w:rPr/>
      </w:r>
    </w:p>
    <w:p>
      <w:pPr>
        <w:pStyle w:val="Normal"/>
        <w:rPr/>
      </w:pPr>
      <w:r>
        <w:rPr/>
        <w:t xml:space="preserve">Oświadczam, że nie ma przeciwskazań lekarskich, aby dziecko uczestniczyło w wycieczce. </w:t>
      </w:r>
    </w:p>
    <w:p>
      <w:pPr>
        <w:pStyle w:val="Normal"/>
        <w:rPr/>
      </w:pPr>
      <w:r>
        <w:rPr/>
        <w:t xml:space="preserve">Wyrażam zgodę na hospitalizację dziecka w razie zagrożenia życia lub zdrowia. </w:t>
      </w:r>
    </w:p>
    <w:p>
      <w:pPr>
        <w:pStyle w:val="Normal"/>
        <w:rPr/>
      </w:pPr>
      <w:r>
        <w:rPr/>
        <w:t>Inne istotne informacje, które Rodzice/Opiekunowie chcą przekazać organizatorowi wycieczki (choroby, lekarstwa, uczulenia itp.):</w:t>
      </w:r>
    </w:p>
    <w:p>
      <w:pPr>
        <w:pStyle w:val="Normal"/>
        <w:rPr/>
      </w:pPr>
      <w:r>
        <w:rPr/>
        <w:t>………………………………………………………………………………………………</w:t>
      </w:r>
      <w:r>
        <w:rPr/>
        <w:t>...………………………………………………………………………………………………………………………………………………………………………………………………………………………</w:t>
      </w:r>
    </w:p>
    <w:p>
      <w:pPr>
        <w:pStyle w:val="Normal"/>
        <w:rPr/>
      </w:pPr>
      <w:r>
        <w:rPr/>
        <w:t>Telefony kontaktowe Rodziców/Opiekunów:</w:t>
      </w:r>
    </w:p>
    <w:p>
      <w:pPr>
        <w:pStyle w:val="Normal"/>
        <w:rPr/>
      </w:pPr>
      <w:r>
        <w:rPr/>
        <w:t>Matka: …………………………………………………………</w:t>
      </w:r>
    </w:p>
    <w:p>
      <w:pPr>
        <w:pStyle w:val="Normal"/>
        <w:rPr/>
      </w:pPr>
      <w:r>
        <w:rPr/>
        <w:t>Ojciec: …………………………………………………………</w:t>
      </w:r>
    </w:p>
    <w:p>
      <w:pPr>
        <w:pStyle w:val="Normal"/>
        <w:rPr/>
      </w:pPr>
      <w:r>
        <w:rPr/>
      </w:r>
    </w:p>
    <w:p>
      <w:pPr>
        <w:pStyle w:val="Normal"/>
        <w:spacing w:before="0" w:after="0"/>
        <w:jc w:val="right"/>
        <w:rPr/>
      </w:pPr>
      <w:r>
        <w:rPr/>
        <w:t>………………………………………………</w:t>
      </w:r>
    </w:p>
    <w:p>
      <w:pPr>
        <w:pStyle w:val="Normal"/>
        <w:jc w:val="right"/>
        <w:rPr>
          <w:sz w:val="18"/>
        </w:rPr>
      </w:pPr>
      <w:r>
        <w:rPr>
          <w:sz w:val="18"/>
        </w:rPr>
        <w:t>(własnoręczny podpis)</w:t>
      </w:r>
    </w:p>
    <w:p>
      <w:pPr>
        <w:pStyle w:val="Normal"/>
        <w:rPr/>
      </w:pPr>
      <w:r>
        <w:rPr/>
        <w:t>Miejscowość, data: ………………………………………………….</w:t>
      </w:r>
    </w:p>
    <w:p>
      <w:pPr>
        <w:pStyle w:val="Normal"/>
        <w:rPr>
          <w:i/>
          <w:i/>
          <w:sz w:val="18"/>
        </w:rPr>
      </w:pPr>
      <w:r>
        <w:rPr>
          <w:i/>
          <w:sz w:val="18"/>
        </w:rPr>
        <w:t>*Niepotrzebne skreślić</w:t>
      </w:r>
    </w:p>
    <w:p>
      <w:pPr>
        <w:pStyle w:val="Nagwek1"/>
        <w:rPr>
          <w:rFonts w:ascii="Palatino Linotype" w:hAnsi="Palatino Linotype" w:cs="Palatino Linotype"/>
          <w:sz w:val="20"/>
          <w:szCs w:val="20"/>
        </w:rPr>
      </w:pPr>
      <w:r>
        <w:rPr>
          <w:rFonts w:cs="Palatino Linotype" w:ascii="Palatino Linotype" w:hAnsi="Palatino Linotype"/>
          <w:sz w:val="20"/>
          <w:szCs w:val="20"/>
        </w:rPr>
      </w:r>
    </w:p>
    <w:p>
      <w:pPr>
        <w:pStyle w:val="Nagwek1"/>
        <w:rPr/>
      </w:pPr>
      <w:r>
        <w:br w:type="column"/>
      </w:r>
      <w:bookmarkStart w:id="71" w:name="_Toc168392991"/>
      <w:bookmarkStart w:id="72" w:name="_Toc168039272"/>
      <w:r>
        <w:rPr/>
        <w:t>Aneks 1</w:t>
        <w:br/>
        <w:t>Zasady bezpiecznych relacji pomiędzy dziećmi</w:t>
      </w:r>
      <w:bookmarkEnd w:id="71"/>
      <w:bookmarkEnd w:id="72"/>
      <w:r>
        <w:rPr/>
        <w:t xml:space="preserve"> </w:t>
      </w:r>
    </w:p>
    <w:p>
      <w:pPr>
        <w:pStyle w:val="Normal"/>
        <w:rPr/>
      </w:pPr>
      <w:r>
        <w:rPr/>
      </w:r>
    </w:p>
    <w:p>
      <w:pPr>
        <w:pStyle w:val="Normal"/>
        <w:rPr/>
      </w:pPr>
      <w:r>
        <w:rPr/>
        <w:t xml:space="preserve">Parafia pw. św. Antoniego z Padwy i św. Jana Chrzciciela w Łodzi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 </w:t>
      </w:r>
    </w:p>
    <w:p>
      <w:pPr>
        <w:pStyle w:val="Normal"/>
        <w:rPr/>
      </w:pPr>
      <w:r>
        <w:rPr/>
        <w:t xml:space="preserve">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pPr>
        <w:pStyle w:val="Normal"/>
        <w:rPr>
          <w:rFonts w:ascii="Aerton EFN" w:hAnsi="Aerton EFN" w:cs="Aerton EFN"/>
        </w:rPr>
      </w:pPr>
      <w:r>
        <w:rPr/>
        <w:t xml:space="preserve">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 </w:t>
      </w:r>
    </w:p>
    <w:p>
      <w:pPr>
        <w:pStyle w:val="Nagwek2"/>
        <w:rPr/>
      </w:pPr>
      <w:bookmarkStart w:id="73" w:name="_Toc168039273"/>
      <w:bookmarkStart w:id="74" w:name="_Toc168392992"/>
      <w:r>
        <w:rPr/>
        <w:t>1. Równe traktowanie i szacunek dla każdej osoby</w:t>
      </w:r>
      <w:bookmarkEnd w:id="73"/>
      <w:bookmarkEnd w:id="74"/>
      <w:r>
        <w:rPr/>
        <w:t xml:space="preserve"> </w:t>
      </w:r>
    </w:p>
    <w:p>
      <w:pPr>
        <w:pStyle w:val="ListParagraph"/>
        <w:numPr>
          <w:ilvl w:val="0"/>
          <w:numId w:val="8"/>
        </w:numPr>
        <w:ind w:left="284" w:hanging="284"/>
        <w:rPr/>
      </w:pPr>
      <w:r>
        <w:rPr/>
        <w:t xml:space="preserve">Traktuj innych tak, jak chcesz, aby inni traktowali Ciebie. </w:t>
      </w:r>
    </w:p>
    <w:p>
      <w:pPr>
        <w:pStyle w:val="ListParagraph"/>
        <w:numPr>
          <w:ilvl w:val="0"/>
          <w:numId w:val="8"/>
        </w:numPr>
        <w:ind w:left="284" w:hanging="284"/>
        <w:rPr/>
      </w:pPr>
      <w:r>
        <w:rPr/>
        <w:t xml:space="preserve">Pamiętaj, że każda osoba jest kimś wyjątkowym i szczególnie obdarowanym przez Boga. Należą się jej szacunek i troska o jej dobro. </w:t>
      </w:r>
    </w:p>
    <w:p>
      <w:pPr>
        <w:pStyle w:val="ListParagraph"/>
        <w:numPr>
          <w:ilvl w:val="0"/>
          <w:numId w:val="8"/>
        </w:numPr>
        <w:ind w:left="284" w:hanging="284"/>
        <w:rPr/>
      </w:pPr>
      <w:r>
        <w:rPr/>
        <w:t xml:space="preserve">Bądź tolerancyjny – szanuj odmienny wygląd, przekonania, poglądy i cechy koleżanek/kolegów. </w:t>
      </w:r>
    </w:p>
    <w:p>
      <w:pPr>
        <w:pStyle w:val="ListParagraph"/>
        <w:numPr>
          <w:ilvl w:val="0"/>
          <w:numId w:val="8"/>
        </w:numPr>
        <w:ind w:left="284" w:hanging="284"/>
        <w:rPr/>
      </w:pPr>
      <w:r>
        <w:rPr/>
        <w:t xml:space="preserve">Pamiętaj, że przez różnorodność wzajemnie się ubogacamy. </w:t>
      </w:r>
    </w:p>
    <w:p>
      <w:pPr>
        <w:pStyle w:val="ListParagraph"/>
        <w:numPr>
          <w:ilvl w:val="0"/>
          <w:numId w:val="8"/>
        </w:numPr>
        <w:ind w:left="284" w:hanging="284"/>
        <w:rPr/>
      </w:pPr>
      <w:r>
        <w:rPr/>
        <w:t xml:space="preserve">Masz prawo do zabawy i relacji z każdym dzieckiem, ale pamiętaj, że nie zawsze inne dziecko ma chęć do kontaktu z Tobą w danym momencie. Uszanuj to. </w:t>
      </w:r>
    </w:p>
    <w:p>
      <w:pPr>
        <w:pStyle w:val="ListParagraph"/>
        <w:numPr>
          <w:ilvl w:val="0"/>
          <w:numId w:val="8"/>
        </w:numPr>
        <w:ind w:left="284" w:hanging="284"/>
        <w:rPr/>
      </w:pPr>
      <w:r>
        <w:rPr/>
        <w:t xml:space="preserve">Zachowaj otwartość i bądź wrażliwy na wszystkie osoby, nawet jeśli nie należą do grona Twoich najbliższych przyjaciół. Nie wykluczaj ich ze wspólnych działań, rozmów i szkolnych aktywności. </w:t>
      </w:r>
    </w:p>
    <w:p>
      <w:pPr>
        <w:pStyle w:val="ListParagraph"/>
        <w:ind w:left="284" w:hanging="0"/>
        <w:rPr/>
      </w:pPr>
      <w:r>
        <w:rPr/>
      </w:r>
    </w:p>
    <w:p>
      <w:pPr>
        <w:pStyle w:val="Nagwek2"/>
        <w:rPr/>
      </w:pPr>
      <w:bookmarkStart w:id="75" w:name="_Toc168039274"/>
      <w:bookmarkStart w:id="76" w:name="_Toc168392993"/>
      <w:r>
        <w:rPr/>
        <w:t>2. Zasady komunikacji między dziećmi</w:t>
      </w:r>
      <w:bookmarkEnd w:id="75"/>
      <w:bookmarkEnd w:id="76"/>
      <w:r>
        <w:rPr/>
        <w:t xml:space="preserve"> </w:t>
      </w:r>
    </w:p>
    <w:p>
      <w:pPr>
        <w:pStyle w:val="ListParagraph"/>
        <w:numPr>
          <w:ilvl w:val="0"/>
          <w:numId w:val="8"/>
        </w:numPr>
        <w:ind w:left="284" w:hanging="284"/>
        <w:rPr/>
      </w:pPr>
      <w:r>
        <w:rPr/>
        <w:t xml:space="preserve">Zachowuj życzliwość i szacunek wobec koleżanek/kolegów. </w:t>
      </w:r>
    </w:p>
    <w:p>
      <w:pPr>
        <w:pStyle w:val="ListParagraph"/>
        <w:numPr>
          <w:ilvl w:val="0"/>
          <w:numId w:val="8"/>
        </w:numPr>
        <w:ind w:left="284" w:hanging="284"/>
        <w:rPr/>
      </w:pPr>
      <w:r>
        <w:rPr/>
        <w:t xml:space="preserve">Pamiętaj, że każdy ma prawo do wyrażania swojego zdania, myśli i przekonań, o ile nie naruszają one dobra innych osób. </w:t>
      </w:r>
    </w:p>
    <w:p>
      <w:pPr>
        <w:pStyle w:val="ListParagraph"/>
        <w:numPr>
          <w:ilvl w:val="0"/>
          <w:numId w:val="8"/>
        </w:numPr>
        <w:ind w:left="284" w:hanging="284"/>
        <w:rPr/>
      </w:pPr>
      <w:r>
        <w:rPr/>
        <w:t xml:space="preserve">Słuchaj innych, gdy mówią. Nie przerywaj innym, gdy się wypowiadają. </w:t>
      </w:r>
    </w:p>
    <w:p>
      <w:pPr>
        <w:pStyle w:val="ListParagraph"/>
        <w:numPr>
          <w:ilvl w:val="0"/>
          <w:numId w:val="8"/>
        </w:numPr>
        <w:ind w:left="284" w:hanging="284"/>
        <w:rPr/>
      </w:pPr>
      <w:r>
        <w:rPr/>
        <w:t xml:space="preserve">Zachowuj kulturę słowa w każdej sytuacji. </w:t>
      </w:r>
    </w:p>
    <w:p>
      <w:pPr>
        <w:pStyle w:val="ListParagraph"/>
        <w:numPr>
          <w:ilvl w:val="0"/>
          <w:numId w:val="8"/>
        </w:numPr>
        <w:ind w:left="284" w:hanging="284"/>
        <w:rPr/>
      </w:pPr>
      <w:r>
        <w:rPr/>
        <w:t xml:space="preserve">Stosuj formy grzecznościowe. </w:t>
      </w:r>
    </w:p>
    <w:p>
      <w:pPr>
        <w:pStyle w:val="ListParagraph"/>
        <w:numPr>
          <w:ilvl w:val="0"/>
          <w:numId w:val="8"/>
        </w:numPr>
        <w:ind w:left="284" w:hanging="284"/>
        <w:rPr/>
      </w:pPr>
      <w:r>
        <w:rPr/>
        <w:t xml:space="preserve">Pytaj o zgodę na kontakt fizyczny (przytulenie, pogłaskanie). </w:t>
      </w:r>
    </w:p>
    <w:p>
      <w:pPr>
        <w:pStyle w:val="ListParagraph"/>
        <w:ind w:left="284" w:hanging="0"/>
        <w:rPr/>
      </w:pPr>
      <w:r>
        <w:rPr/>
      </w:r>
    </w:p>
    <w:p>
      <w:pPr>
        <w:pStyle w:val="Nagwek2"/>
        <w:rPr/>
      </w:pPr>
      <w:bookmarkStart w:id="77" w:name="_Toc168039275"/>
      <w:bookmarkStart w:id="78" w:name="_Toc168392994"/>
      <w:r>
        <w:rPr/>
        <w:t>3. Szacunek dla cudzej własności, prywatności i przestrzeni</w:t>
      </w:r>
      <w:bookmarkEnd w:id="77"/>
      <w:bookmarkEnd w:id="78"/>
      <w:r>
        <w:rPr/>
        <w:t xml:space="preserve"> </w:t>
      </w:r>
    </w:p>
    <w:p>
      <w:pPr>
        <w:pStyle w:val="ListParagraph"/>
        <w:numPr>
          <w:ilvl w:val="0"/>
          <w:numId w:val="8"/>
        </w:numPr>
        <w:ind w:left="284" w:hanging="284"/>
        <w:rPr/>
      </w:pPr>
      <w:r>
        <w:rPr/>
        <w:t xml:space="preserve">Szanuj rzeczy osobiste i mienie innych osób. </w:t>
      </w:r>
    </w:p>
    <w:p>
      <w:pPr>
        <w:pStyle w:val="ListParagraph"/>
        <w:numPr>
          <w:ilvl w:val="0"/>
          <w:numId w:val="8"/>
        </w:numPr>
        <w:ind w:left="284" w:hanging="284"/>
        <w:rPr/>
      </w:pPr>
      <w:r>
        <w:rPr/>
        <w:t xml:space="preserve">Zapytaj, jeśli chcesz pożyczyć od kogoś jakąś rzecz. </w:t>
      </w:r>
    </w:p>
    <w:p>
      <w:pPr>
        <w:pStyle w:val="ListParagraph"/>
        <w:numPr>
          <w:ilvl w:val="0"/>
          <w:numId w:val="8"/>
        </w:numPr>
        <w:ind w:left="284" w:hanging="284"/>
        <w:rPr/>
      </w:pPr>
      <w:r>
        <w:rPr/>
        <w:t xml:space="preserve">Nie przeglądaj prywatnych rzeczy innych osób bez ich zgody. Każdy ma prawo do prywatności. </w:t>
      </w:r>
    </w:p>
    <w:p>
      <w:pPr>
        <w:pStyle w:val="ListParagraph"/>
        <w:numPr>
          <w:ilvl w:val="0"/>
          <w:numId w:val="8"/>
        </w:numPr>
        <w:ind w:left="284" w:hanging="284"/>
        <w:rPr/>
      </w:pPr>
      <w:r>
        <w:rPr/>
        <w:t xml:space="preserve">Nie rób zdjęć, nie nagrywaj ani nie rozpowszechniaj wizerunku kolegów/koleżanek i innych osób bez ich wyraźnej zgody. </w:t>
      </w:r>
    </w:p>
    <w:p>
      <w:pPr>
        <w:pStyle w:val="ListParagraph"/>
        <w:numPr>
          <w:ilvl w:val="0"/>
          <w:numId w:val="8"/>
        </w:numPr>
        <w:ind w:left="284" w:hanging="284"/>
        <w:rPr/>
      </w:pPr>
      <w:r>
        <w:rPr/>
        <w:t>Pamiętaj, że każdy ma prawo do przestrzeni osobistej. Jeśli inna osoba potrzebuje chwili samotności, uszanuj to. Naruszanie tej przestrzeni może rodzić konflikty.</w:t>
      </w:r>
    </w:p>
    <w:p>
      <w:pPr>
        <w:pStyle w:val="ListParagraph"/>
        <w:ind w:left="284" w:hanging="0"/>
        <w:rPr/>
      </w:pPr>
      <w:r>
        <w:rPr/>
      </w:r>
    </w:p>
    <w:p>
      <w:pPr>
        <w:pStyle w:val="Nagwek2"/>
        <w:rPr/>
      </w:pPr>
      <w:bookmarkStart w:id="79" w:name="_Toc168039276"/>
      <w:bookmarkStart w:id="80" w:name="_Toc168392995"/>
      <w:r>
        <w:rPr/>
        <w:t>4. Zakaz stosowania przemocy w jakiejkolwiek formie</w:t>
      </w:r>
      <w:bookmarkEnd w:id="79"/>
      <w:bookmarkEnd w:id="80"/>
      <w:r>
        <w:rPr/>
        <w:t xml:space="preserve"> </w:t>
      </w:r>
    </w:p>
    <w:p>
      <w:pPr>
        <w:pStyle w:val="ListParagraph"/>
        <w:numPr>
          <w:ilvl w:val="0"/>
          <w:numId w:val="8"/>
        </w:numPr>
        <w:ind w:left="284" w:hanging="284"/>
        <w:rPr/>
      </w:pPr>
      <w:r>
        <w:rPr/>
        <w:t xml:space="preserve">Nie stwarzaj sytuacji, w których ktoś czułby się celowo pomijany, izolowany. </w:t>
      </w:r>
    </w:p>
    <w:p>
      <w:pPr>
        <w:pStyle w:val="ListParagraph"/>
        <w:numPr>
          <w:ilvl w:val="0"/>
          <w:numId w:val="8"/>
        </w:numPr>
        <w:ind w:left="284" w:hanging="284"/>
        <w:rPr/>
      </w:pPr>
      <w:r>
        <w:rPr/>
        <w:t xml:space="preserve">Nie stosuj przemocy fizycznej. Szturchanie, popychanie, kopanie czy siłowe przytrzymywanie kolegi/koleżanki naruszają jego/jej integralność fizyczną. </w:t>
      </w:r>
    </w:p>
    <w:p>
      <w:pPr>
        <w:pStyle w:val="ListParagraph"/>
        <w:numPr>
          <w:ilvl w:val="0"/>
          <w:numId w:val="8"/>
        </w:numPr>
        <w:ind w:left="284" w:hanging="284"/>
        <w:rPr/>
      </w:pPr>
      <w:r>
        <w:rPr/>
        <w:t xml:space="preserve">Szanuj przestrzeń intymną kolegów/koleżanek. Nigdy nie dotykaj ich w sposób, który może być uznany za nieprzyzwoity lub niestosowny. </w:t>
      </w:r>
    </w:p>
    <w:p>
      <w:pPr>
        <w:pStyle w:val="ListParagraph"/>
        <w:numPr>
          <w:ilvl w:val="0"/>
          <w:numId w:val="8"/>
        </w:numPr>
        <w:ind w:left="284" w:hanging="284"/>
        <w:rPr/>
      </w:pPr>
      <w:r>
        <w:rPr/>
        <w:t xml:space="preserve">Nie wyśmiewaj, nie obgaduj, nie ośmieszaj, nie zawstydzaj, nie upokarzaj, nie lekceważ i nie obrażaj kolegów/koleżanek. </w:t>
      </w:r>
    </w:p>
    <w:p>
      <w:pPr>
        <w:pStyle w:val="ListParagraph"/>
        <w:numPr>
          <w:ilvl w:val="0"/>
          <w:numId w:val="8"/>
        </w:numPr>
        <w:ind w:left="284" w:hanging="284"/>
        <w:rPr/>
      </w:pPr>
      <w:r>
        <w:rPr/>
        <w:t xml:space="preserve">Nie wypowiadaj się w sposób obraźliwy o rodzicach kolegów/koleżanek. </w:t>
      </w:r>
    </w:p>
    <w:p>
      <w:pPr>
        <w:pStyle w:val="ListParagraph"/>
        <w:numPr>
          <w:ilvl w:val="0"/>
          <w:numId w:val="8"/>
        </w:numPr>
        <w:ind w:left="284" w:hanging="284"/>
        <w:rPr/>
      </w:pPr>
      <w:r>
        <w:rPr/>
        <w:t xml:space="preserve">Nie zwracaj się w sposób wulgarny do innych. </w:t>
      </w:r>
    </w:p>
    <w:p>
      <w:pPr>
        <w:pStyle w:val="ListParagraph"/>
        <w:numPr>
          <w:ilvl w:val="0"/>
          <w:numId w:val="8"/>
        </w:numPr>
        <w:ind w:left="284" w:hanging="284"/>
        <w:rPr/>
      </w:pPr>
      <w:r>
        <w:rPr/>
        <w:t xml:space="preserve">Pamiętaj, że żarty są wtedy żartami, kiedy nikt z ich powodu nie cierpi. Jeśli tak jest, natychmiast zakończ taką zabawę słowną. </w:t>
      </w:r>
    </w:p>
    <w:p>
      <w:pPr>
        <w:pStyle w:val="ListParagraph"/>
        <w:numPr>
          <w:ilvl w:val="0"/>
          <w:numId w:val="8"/>
        </w:numPr>
        <w:ind w:left="284" w:hanging="284"/>
        <w:rPr/>
      </w:pPr>
      <w:r>
        <w:rPr/>
        <w:t xml:space="preserve">Nie narażaj siebie i innych uczniów na sytuacje zagrażające życiu i zdrowiu fizycznemu czy psychicznemu. </w:t>
      </w:r>
    </w:p>
    <w:p>
      <w:pPr>
        <w:pStyle w:val="ListParagraph"/>
        <w:numPr>
          <w:ilvl w:val="0"/>
          <w:numId w:val="8"/>
        </w:numPr>
        <w:ind w:left="284" w:hanging="284"/>
        <w:rPr/>
      </w:pPr>
      <w:r>
        <w:rPr/>
        <w:t xml:space="preserve">Nie wyrażaj negatywnych, prześmiewczych komentarzy na temat zachowania, pracy, wyglądu kolegów/koleżanek. </w:t>
      </w:r>
    </w:p>
    <w:p>
      <w:pPr>
        <w:pStyle w:val="ListParagraph"/>
        <w:numPr>
          <w:ilvl w:val="0"/>
          <w:numId w:val="8"/>
        </w:numPr>
        <w:ind w:left="284" w:hanging="284"/>
        <w:rPr/>
      </w:pPr>
      <w:r>
        <w:rPr/>
        <w:t>Nie zabieraj rzeczy należących do innych bez ich zgody.</w:t>
      </w:r>
    </w:p>
    <w:p>
      <w:pPr>
        <w:pStyle w:val="ListParagraph"/>
        <w:ind w:left="284" w:hanging="0"/>
        <w:rPr/>
      </w:pPr>
      <w:r>
        <w:rPr/>
        <w:t xml:space="preserve"> </w:t>
      </w:r>
    </w:p>
    <w:p>
      <w:pPr>
        <w:pStyle w:val="Nagwek2"/>
        <w:rPr/>
      </w:pPr>
      <w:bookmarkStart w:id="81" w:name="_Toc168039277"/>
      <w:bookmarkStart w:id="82" w:name="_Toc168392996"/>
      <w:r>
        <w:rPr/>
        <w:t>5. Szacunek w kontaktach internetowych i zakaz cyberprzemocy</w:t>
      </w:r>
      <w:bookmarkEnd w:id="81"/>
      <w:bookmarkEnd w:id="82"/>
      <w:r>
        <w:rPr/>
        <w:t xml:space="preserve"> </w:t>
      </w:r>
    </w:p>
    <w:p>
      <w:pPr>
        <w:pStyle w:val="ListParagraph"/>
        <w:numPr>
          <w:ilvl w:val="0"/>
          <w:numId w:val="8"/>
        </w:numPr>
        <w:ind w:left="284" w:hanging="284"/>
        <w:rPr/>
      </w:pPr>
      <w:r>
        <w:rPr/>
        <w:t xml:space="preserve">Szanuj innych i traktuj ich tak, jak chcesz, by traktowali Ciebie – dotyczy to wszystkich typów Twojej aktywności w sieci. Po drugiej stronie ekranu jest drugi człowiek. </w:t>
      </w:r>
    </w:p>
    <w:p>
      <w:pPr>
        <w:pStyle w:val="ListParagraph"/>
        <w:numPr>
          <w:ilvl w:val="0"/>
          <w:numId w:val="8"/>
        </w:numPr>
        <w:ind w:left="284" w:hanging="284"/>
        <w:rPr/>
      </w:pPr>
      <w:r>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pPr>
        <w:pStyle w:val="ListParagraph"/>
        <w:numPr>
          <w:ilvl w:val="0"/>
          <w:numId w:val="8"/>
        </w:numPr>
        <w:ind w:left="284" w:hanging="284"/>
        <w:rPr/>
      </w:pPr>
      <w:r>
        <w:rPr/>
        <w:t xml:space="preserve">Nie udostępniaj kontaktów do innych osób (telefonicznych, mailowych) bez ich zgody. </w:t>
      </w:r>
    </w:p>
    <w:p>
      <w:pPr>
        <w:pStyle w:val="ListParagraph"/>
        <w:numPr>
          <w:ilvl w:val="0"/>
          <w:numId w:val="8"/>
        </w:numPr>
        <w:ind w:left="284" w:hanging="284"/>
        <w:rPr/>
      </w:pPr>
      <w:r>
        <w:rPr/>
        <w:t>Dbaj o swój oraz innych wizerunek w sieci – nie publikuj wrażliwych danych, po</w:t>
        <w:softHyphen/>
        <w:t xml:space="preserve">wierzonych ci informacji oraz zdjęć i filmów ośmieszających innych. Szanuj ich prywatność. </w:t>
      </w:r>
    </w:p>
    <w:p>
      <w:pPr>
        <w:pStyle w:val="ListParagraph"/>
        <w:numPr>
          <w:ilvl w:val="0"/>
          <w:numId w:val="8"/>
        </w:numPr>
        <w:ind w:left="284" w:hanging="284"/>
        <w:rPr/>
      </w:pPr>
      <w:r>
        <w:rPr/>
        <w:t xml:space="preserve">Chroń intymność swoją i innych. Nie wysyłaj i nie udostępniaj zdjęć lub filmów, które by ją naruszały. </w:t>
      </w:r>
    </w:p>
    <w:p>
      <w:pPr>
        <w:pStyle w:val="ListParagraph"/>
        <w:numPr>
          <w:ilvl w:val="0"/>
          <w:numId w:val="8"/>
        </w:numPr>
        <w:ind w:left="284" w:hanging="284"/>
        <w:rPr/>
      </w:pPr>
      <w:r>
        <w:rPr/>
        <w:t xml:space="preserve">Sprzeciwiaj się hejtowi, sam nie publikuj obrażających i agresywnych komentarzy oraz reaguj, gdy zauważysz, że ktoś jest poniżany w Internecie. Nie przesyłaj dalej ośmieszających wiadomości. Zgłoś takie działania odpowiednim osobom. </w:t>
      </w:r>
    </w:p>
    <w:p>
      <w:pPr>
        <w:pStyle w:val="ListParagraph"/>
        <w:numPr>
          <w:ilvl w:val="0"/>
          <w:numId w:val="8"/>
        </w:numPr>
        <w:ind w:left="284" w:hanging="284"/>
        <w:rPr/>
      </w:pPr>
      <w:r>
        <w:rPr/>
        <w:t xml:space="preserve">Nie prowokuj innych do niepotrzebnych, nieuzasadnionych kłótni. Trolling, świadome poniżanie, nękanie i zaczepki są zachowaniami niedopuszczalnymi. </w:t>
      </w:r>
    </w:p>
    <w:p>
      <w:pPr>
        <w:pStyle w:val="ListParagraph"/>
        <w:numPr>
          <w:ilvl w:val="0"/>
          <w:numId w:val="8"/>
        </w:numPr>
        <w:ind w:left="284" w:hanging="284"/>
        <w:rPr/>
      </w:pPr>
      <w:r>
        <w:rPr/>
        <w:t xml:space="preserve">Nie wykluczaj swoich rówieśników z grup w mediach społecznościowych z powodu swoich prywatnych niechęci. </w:t>
      </w:r>
    </w:p>
    <w:p>
      <w:pPr>
        <w:pStyle w:val="ListParagraph"/>
        <w:numPr>
          <w:ilvl w:val="0"/>
          <w:numId w:val="8"/>
        </w:numPr>
        <w:ind w:left="284" w:hanging="284"/>
        <w:rPr/>
      </w:pPr>
      <w:r>
        <w:rPr/>
        <w:t xml:space="preserve">Nie podszywaj się w Internecie pod inne osoby. Takie zachowanie w cyberprzestrzeni jest kradzieżą tożsamości. To jest przestępstwo. </w:t>
      </w:r>
    </w:p>
    <w:p>
      <w:pPr>
        <w:pStyle w:val="ListParagraph"/>
        <w:numPr>
          <w:ilvl w:val="0"/>
          <w:numId w:val="8"/>
        </w:numPr>
        <w:ind w:left="284" w:hanging="284"/>
        <w:rPr/>
      </w:pPr>
      <w:r>
        <w:rPr/>
        <w:t xml:space="preserve">Jeżeli zauważysz, że ktoś nie wylogował się ze swojego konta, nie wykorzystuj tej sytuacji do działań, które przyniosłyby mu szkodę, ale życzliwie poinformuj go o jego nieuwadze. </w:t>
      </w:r>
    </w:p>
    <w:p>
      <w:pPr>
        <w:pStyle w:val="ListParagraph"/>
        <w:numPr>
          <w:ilvl w:val="0"/>
          <w:numId w:val="8"/>
        </w:numPr>
        <w:ind w:left="284" w:hanging="284"/>
        <w:rPr/>
      </w:pPr>
      <w:r>
        <w:rPr/>
        <w:t xml:space="preserve">Pamiętaj, że groźby, pomówienia, nawoływanie do nienawiści, prześladowanie, ośmieszanie w cyberprzestrzeni także są karalne. Twoje działania w sieci nie są anonimowe. </w:t>
      </w:r>
    </w:p>
    <w:p>
      <w:pPr>
        <w:pStyle w:val="ListParagraph"/>
        <w:ind w:left="284" w:hanging="0"/>
        <w:rPr/>
      </w:pPr>
      <w:r>
        <w:rPr/>
      </w:r>
    </w:p>
    <w:p>
      <w:pPr>
        <w:pStyle w:val="Nagwek2"/>
        <w:rPr/>
      </w:pPr>
      <w:bookmarkStart w:id="83" w:name="_Toc168039278"/>
      <w:bookmarkStart w:id="84" w:name="_Toc168392997"/>
      <w:r>
        <w:rPr/>
        <w:t>6. Sposoby pokojowego rozwiązywania konfliktów</w:t>
      </w:r>
      <w:bookmarkEnd w:id="83"/>
      <w:bookmarkEnd w:id="84"/>
      <w:r>
        <w:rPr/>
        <w:t xml:space="preserve"> </w:t>
      </w:r>
    </w:p>
    <w:p>
      <w:pPr>
        <w:pStyle w:val="ListParagraph"/>
        <w:numPr>
          <w:ilvl w:val="0"/>
          <w:numId w:val="8"/>
        </w:numPr>
        <w:ind w:left="284" w:hanging="284"/>
        <w:rPr/>
      </w:pPr>
      <w:r>
        <w:rPr/>
        <w:t xml:space="preserve">Wycisz się, uspokój, zatrzymaj niepotrzebną kłótnię, zanim stracisz nad sobą kontrolę. Zastanów się, co chcesz osiągnąć. Jeśli to możliwe, podejmij spokojną rozmowę z drugą stroną. </w:t>
      </w:r>
    </w:p>
    <w:p>
      <w:pPr>
        <w:pStyle w:val="ListParagraph"/>
        <w:numPr>
          <w:ilvl w:val="0"/>
          <w:numId w:val="8"/>
        </w:numPr>
        <w:ind w:left="284" w:hanging="284"/>
        <w:rPr/>
      </w:pPr>
      <w:r>
        <w:rPr/>
        <w:t>Umów się na rozmowę w bardziej stosownych warunkach, w ten sposób zyskasz czas na konstruktywny dialog.</w:t>
      </w:r>
    </w:p>
    <w:p>
      <w:pPr>
        <w:pStyle w:val="ListParagraph"/>
        <w:numPr>
          <w:ilvl w:val="0"/>
          <w:numId w:val="8"/>
        </w:numPr>
        <w:ind w:left="284" w:hanging="284"/>
        <w:rPr/>
      </w:pPr>
      <w:r>
        <w:rPr/>
        <w:t xml:space="preserve">Powiedz, co według Ciebie jest problemem, co przyczyną nieporozumienia, czego oczekujesz. </w:t>
      </w:r>
    </w:p>
    <w:p>
      <w:pPr>
        <w:pStyle w:val="ListParagraph"/>
        <w:numPr>
          <w:ilvl w:val="0"/>
          <w:numId w:val="8"/>
        </w:numPr>
        <w:ind w:left="284" w:hanging="284"/>
        <w:rPr/>
      </w:pPr>
      <w:r>
        <w:rPr/>
        <w:t xml:space="preserve">Słuchaj drugiej osoby. Dopytaj o jej odczucia i oczekiwania. Podsumuj to, co usłyszałaś/usłyszałeś dla upewnienia się, czy dobrze zrozumiałeś/zrozumiałaś jej komunikat. </w:t>
      </w:r>
    </w:p>
    <w:p>
      <w:pPr>
        <w:pStyle w:val="ListParagraph"/>
        <w:numPr>
          <w:ilvl w:val="0"/>
          <w:numId w:val="8"/>
        </w:numPr>
        <w:ind w:left="284" w:hanging="284"/>
        <w:rPr/>
      </w:pPr>
      <w:r>
        <w:rPr/>
        <w:t xml:space="preserve">Upewnij się, że Twój rozmówca powiedział wszystko odnośnie do swoich odczuć. </w:t>
      </w:r>
    </w:p>
    <w:p>
      <w:pPr>
        <w:pStyle w:val="ListParagraph"/>
        <w:numPr>
          <w:ilvl w:val="0"/>
          <w:numId w:val="8"/>
        </w:numPr>
        <w:ind w:left="284" w:hanging="284"/>
        <w:rPr/>
      </w:pPr>
      <w:r>
        <w:rPr/>
        <w:t xml:space="preserve">Wspólnie wymyślcie rozwiązanie satysfakcjonujące obie strony. </w:t>
      </w:r>
    </w:p>
    <w:p>
      <w:pPr>
        <w:pStyle w:val="ListParagraph"/>
        <w:numPr>
          <w:ilvl w:val="0"/>
          <w:numId w:val="8"/>
        </w:numPr>
        <w:ind w:left="284" w:hanging="284"/>
        <w:rPr/>
      </w:pPr>
      <w:r>
        <w:rPr/>
        <w:t xml:space="preserve">Jeśli nie uda się Wam dojść do porozumienia, poproś o pomoc osobę dorosłą, aktualnego opiekuna grupy. Porozmawiaj o tym z Twoimi rodzicami. Nie rozwiązuj konfliktu samodzielnie. </w:t>
      </w:r>
    </w:p>
    <w:p>
      <w:pPr>
        <w:pStyle w:val="ListParagraph"/>
        <w:numPr>
          <w:ilvl w:val="0"/>
          <w:numId w:val="8"/>
        </w:numPr>
        <w:ind w:left="284" w:hanging="284"/>
        <w:rPr/>
      </w:pPr>
      <w:r>
        <w:rPr/>
        <w:t>Nie bądź obojętny, gdy komuś dzieje się krzywda. Zawsze poinformuj o tym osobę dorosłą.</w:t>
      </w:r>
    </w:p>
    <w:p>
      <w:pPr>
        <w:pStyle w:val="Nagwek1"/>
        <w:rPr/>
      </w:pPr>
      <w:r>
        <w:br w:type="column"/>
      </w:r>
      <w:bookmarkStart w:id="85" w:name="_Toc168039279"/>
      <w:bookmarkStart w:id="86" w:name="_Toc168392998"/>
      <w:r>
        <w:rPr/>
        <w:t>Aneks 2</w:t>
        <w:br/>
        <w:t>Schematy interwencji</w:t>
      </w:r>
      <w:bookmarkEnd w:id="85"/>
      <w:bookmarkEnd w:id="86"/>
    </w:p>
    <w:p>
      <w:pPr>
        <w:pStyle w:val="Nagwek2"/>
        <w:jc w:val="center"/>
        <w:rPr/>
      </w:pPr>
      <w:bookmarkStart w:id="87" w:name="_Toc168039280"/>
      <w:bookmarkStart w:id="88" w:name="_Toc168392999"/>
      <w:r>
        <w:rPr/>
        <w:t xml:space="preserve">Schemat interwencji w przypadku podejrzenia krzywdzenia dziecka </w:t>
        <w:br/>
        <w:t xml:space="preserve">przez osoby trzecie </w:t>
        <w:br/>
      </w:r>
      <w:r>
        <w:rPr>
          <w:sz w:val="24"/>
          <w:szCs w:val="22"/>
        </w:rPr>
        <w:t>(np. wolontariusze, pracownicy parafii oraz inne osoby, które mają kontakt z dzieckiem)</w:t>
      </w:r>
      <w:bookmarkEnd w:id="87"/>
      <w:bookmarkEnd w:id="88"/>
    </w:p>
    <w:p>
      <w:pPr>
        <w:pStyle w:val="Normal"/>
        <w:rPr>
          <w:sz w:val="16"/>
          <w:szCs w:val="16"/>
        </w:rPr>
      </w:pPr>
      <w:r>
        <w:rPr>
          <w:sz w:val="16"/>
          <w:szCs w:val="16"/>
        </w:rPr>
      </w:r>
    </w:p>
    <w:p>
      <w:pPr>
        <w:pStyle w:val="Normal"/>
        <w:rPr/>
      </w:pPr>
      <w:r>
        <w:rPr/>
        <w:t>Podejrzewasz, że dziecko:</w:t>
      </w:r>
    </w:p>
    <w:p>
      <w:pPr>
        <w:pStyle w:val="Normal"/>
        <w:ind w:left="567" w:hanging="567"/>
        <w:jc w:val="left"/>
        <w:rPr>
          <w:b/>
          <w:b/>
          <w:bCs/>
        </w:rPr>
      </w:pPr>
      <w:r>
        <w:rPr/>
        <w:t xml:space="preserve">A) doświadcza </w:t>
      </w:r>
      <w:r>
        <w:rPr>
          <w:b/>
          <w:bCs/>
        </w:rPr>
        <w:t>przemocy z uszczerbkiem na zdrowiu</w:t>
      </w:r>
      <w:r>
        <w:rPr>
          <w:rFonts w:eastAsia="Times New Roman" w:cs="Times New Roman"/>
          <w:vertAlign w:val="superscript"/>
        </w:rPr>
        <w:t>1</w:t>
      </w:r>
      <w:r>
        <w:rPr/>
        <w:t xml:space="preserve">, </w:t>
      </w:r>
      <w:r>
        <w:rPr>
          <w:b/>
          <w:bCs/>
        </w:rPr>
        <w:t>wykorzystania seksualnego</w:t>
      </w:r>
      <w:r>
        <w:rPr/>
        <w:t xml:space="preserve"> </w:t>
        <w:br/>
        <w:t xml:space="preserve">lub/i </w:t>
      </w:r>
      <w:r>
        <w:rPr>
          <w:b/>
          <w:bCs/>
        </w:rPr>
        <w:t>zagrożone jest jego życie</w:t>
      </w:r>
    </w:p>
    <w:p>
      <w:pPr>
        <w:pStyle w:val="ListParagraph"/>
        <w:numPr>
          <w:ilvl w:val="1"/>
          <w:numId w:val="9"/>
        </w:numPr>
        <w:tabs>
          <w:tab w:val="clear" w:pos="708"/>
          <w:tab w:val="left" w:pos="851" w:leader="none"/>
        </w:tabs>
        <w:ind w:left="851" w:hanging="284"/>
        <w:rPr/>
      </w:pPr>
      <w:r>
        <w:rPr/>
        <w:t xml:space="preserve">zadbaj o bezpieczeństwo dziecka i odseparuj je od osoby podejrzanej o krzywdzenie; </w:t>
      </w:r>
    </w:p>
    <w:p>
      <w:pPr>
        <w:pStyle w:val="ListParagraph"/>
        <w:numPr>
          <w:ilvl w:val="1"/>
          <w:numId w:val="9"/>
        </w:numPr>
        <w:tabs>
          <w:tab w:val="clear" w:pos="708"/>
          <w:tab w:val="left" w:pos="851" w:leader="none"/>
        </w:tabs>
        <w:ind w:left="851" w:hanging="284"/>
        <w:rPr/>
      </w:pPr>
      <w:r>
        <w:rPr/>
        <w:t>poinformuj rodziców/opiekunów prawnych dziecka;</w:t>
      </w:r>
    </w:p>
    <w:p>
      <w:pPr>
        <w:pStyle w:val="ListParagraph"/>
        <w:numPr>
          <w:ilvl w:val="1"/>
          <w:numId w:val="9"/>
        </w:numPr>
        <w:tabs>
          <w:tab w:val="clear" w:pos="708"/>
          <w:tab w:val="left" w:pos="851" w:leader="none"/>
        </w:tabs>
        <w:ind w:left="851" w:hanging="284"/>
        <w:rPr/>
      </w:pPr>
      <w:r>
        <w:rPr/>
        <w:t>poinformuj delegata biskupa ds. ochrony dzieci,</w:t>
      </w:r>
      <w:r>
        <w:rPr>
          <w:shd w:fill="FFFFFF" w:val="clear"/>
        </w:rPr>
        <w:t xml:space="preserve"> młodzieży, osób z niepełnosprawnością </w:t>
        <w:br/>
        <w:t>i bezradnych;</w:t>
      </w:r>
    </w:p>
    <w:p>
      <w:pPr>
        <w:pStyle w:val="ListParagraph"/>
        <w:numPr>
          <w:ilvl w:val="1"/>
          <w:numId w:val="9"/>
        </w:numPr>
        <w:tabs>
          <w:tab w:val="clear" w:pos="708"/>
          <w:tab w:val="left" w:pos="851" w:leader="none"/>
        </w:tabs>
        <w:ind w:left="851" w:hanging="284"/>
        <w:rPr/>
      </w:pPr>
      <w:r>
        <w:rPr/>
        <w:t xml:space="preserve">zawiadom policję pod nr </w:t>
      </w:r>
      <w:r>
        <w:rPr>
          <w:rFonts w:eastAsia="Times New Roman" w:cs="Times New Roman"/>
        </w:rPr>
        <w:t xml:space="preserve">112 </w:t>
      </w:r>
      <w:r>
        <w:rPr/>
        <w:t xml:space="preserve">lub </w:t>
      </w:r>
      <w:r>
        <w:rPr>
          <w:rFonts w:eastAsia="Times New Roman" w:cs="Times New Roman"/>
        </w:rPr>
        <w:t>997</w:t>
      </w:r>
      <w:r>
        <w:rPr>
          <w:rFonts w:eastAsia="Times New Roman" w:cs="Times New Roman"/>
          <w:vertAlign w:val="superscript"/>
        </w:rPr>
        <w:t>2</w:t>
      </w:r>
      <w:r>
        <w:rPr/>
        <w:t>.</w:t>
      </w:r>
    </w:p>
    <w:p>
      <w:pPr>
        <w:pStyle w:val="Normal"/>
        <w:pBdr>
          <w:top w:val="single" w:sz="4" w:space="1" w:color="000000"/>
        </w:pBdr>
        <w:ind w:left="567" w:hanging="567"/>
        <w:rPr/>
      </w:pPr>
      <w:r>
        <w:rPr/>
        <w:t xml:space="preserve">B) jest pokrzywdzone </w:t>
      </w:r>
      <w:r>
        <w:rPr>
          <w:b/>
          <w:bCs/>
        </w:rPr>
        <w:t>innymi typami przestępstw</w:t>
      </w:r>
    </w:p>
    <w:p>
      <w:pPr>
        <w:pStyle w:val="ListParagraph"/>
        <w:numPr>
          <w:ilvl w:val="1"/>
          <w:numId w:val="9"/>
        </w:numPr>
        <w:tabs>
          <w:tab w:val="clear" w:pos="708"/>
          <w:tab w:val="left" w:pos="851" w:leader="none"/>
        </w:tabs>
        <w:ind w:left="851" w:hanging="284"/>
        <w:rPr/>
      </w:pPr>
      <w:r>
        <w:rPr/>
        <w:t>zadbaj o bezpieczeństwo dziecka i odseparuj je od osoby podejrzanej o krzywdzenie;</w:t>
      </w:r>
    </w:p>
    <w:p>
      <w:pPr>
        <w:pStyle w:val="ListParagraph"/>
        <w:numPr>
          <w:ilvl w:val="1"/>
          <w:numId w:val="9"/>
        </w:numPr>
        <w:tabs>
          <w:tab w:val="clear" w:pos="708"/>
          <w:tab w:val="left" w:pos="851" w:leader="none"/>
        </w:tabs>
        <w:ind w:left="851" w:hanging="284"/>
        <w:rPr/>
      </w:pPr>
      <w:r>
        <w:rPr/>
        <w:t>poinformuj rodziców/opiekunów prawnych dziecka;</w:t>
      </w:r>
    </w:p>
    <w:p>
      <w:pPr>
        <w:pStyle w:val="ListParagraph"/>
        <w:numPr>
          <w:ilvl w:val="1"/>
          <w:numId w:val="9"/>
        </w:numPr>
        <w:tabs>
          <w:tab w:val="clear" w:pos="708"/>
          <w:tab w:val="left" w:pos="851" w:leader="none"/>
        </w:tabs>
        <w:ind w:left="851" w:hanging="284"/>
        <w:rPr/>
      </w:pPr>
      <w:r>
        <w:rPr/>
        <w:t>poinformuj delegata biskupa ds. ochrony dzieci,</w:t>
      </w:r>
      <w:r>
        <w:rPr>
          <w:shd w:fill="FFFFFF" w:val="clear"/>
        </w:rPr>
        <w:t xml:space="preserve"> młodzieży, osób z niepełnosprawnością </w:t>
        <w:br/>
        <w:t>i bezradnych;</w:t>
      </w:r>
    </w:p>
    <w:p>
      <w:pPr>
        <w:pStyle w:val="ListParagraph"/>
        <w:numPr>
          <w:ilvl w:val="1"/>
          <w:numId w:val="9"/>
        </w:numPr>
        <w:tabs>
          <w:tab w:val="clear" w:pos="708"/>
          <w:tab w:val="left" w:pos="851" w:leader="none"/>
        </w:tabs>
        <w:ind w:left="851" w:hanging="284"/>
        <w:rPr/>
      </w:pPr>
      <w:r>
        <w:rPr/>
        <w:t>poinformuj na piśmie policję, składając zawiadomienie o możliwości popełnienia przestępstwa</w:t>
      </w:r>
      <w:r>
        <w:rPr>
          <w:rFonts w:eastAsia="Times New Roman" w:cs="Times New Roman"/>
          <w:vertAlign w:val="superscript"/>
        </w:rPr>
        <w:t>3</w:t>
      </w:r>
      <w:r>
        <w:rPr/>
        <w:t>.</w:t>
      </w:r>
    </w:p>
    <w:p>
      <w:pPr>
        <w:pStyle w:val="Normal"/>
        <w:pBdr>
          <w:top w:val="single" w:sz="4" w:space="1" w:color="000000"/>
        </w:pBdr>
        <w:ind w:left="567" w:hanging="567"/>
        <w:rPr/>
      </w:pPr>
      <w:r>
        <w:rPr/>
        <w:t xml:space="preserve">C) doświadcza jednorazowo innej </w:t>
      </w:r>
      <w:r>
        <w:rPr>
          <w:b/>
          <w:bCs/>
        </w:rPr>
        <w:t>przemocy fizycznej</w:t>
      </w:r>
      <w:r>
        <w:rPr/>
        <w:t xml:space="preserve"> (np. klapsy, popychanie, szturchanie) lub </w:t>
      </w:r>
      <w:r>
        <w:rPr>
          <w:b/>
          <w:bCs/>
        </w:rPr>
        <w:t>przemocy psychicznej</w:t>
      </w:r>
      <w:r>
        <w:rPr/>
        <w:t xml:space="preserve"> (np. poniżanie, dyskryminacja, ośmieszanie)</w:t>
      </w:r>
    </w:p>
    <w:p>
      <w:pPr>
        <w:pStyle w:val="ListParagraph"/>
        <w:numPr>
          <w:ilvl w:val="1"/>
          <w:numId w:val="9"/>
        </w:numPr>
        <w:tabs>
          <w:tab w:val="clear" w:pos="708"/>
          <w:tab w:val="left" w:pos="851" w:leader="none"/>
        </w:tabs>
        <w:ind w:left="851" w:hanging="284"/>
        <w:rPr/>
      </w:pPr>
      <w:r>
        <w:rPr/>
        <w:t>zadbaj o bezpieczeństwo dziecka i odseparuj je od osoby podejrzanej o krzywdzenie;</w:t>
      </w:r>
    </w:p>
    <w:p>
      <w:pPr>
        <w:pStyle w:val="ListParagraph"/>
        <w:numPr>
          <w:ilvl w:val="1"/>
          <w:numId w:val="9"/>
        </w:numPr>
        <w:tabs>
          <w:tab w:val="clear" w:pos="708"/>
          <w:tab w:val="left" w:pos="851" w:leader="none"/>
        </w:tabs>
        <w:ind w:left="851" w:hanging="284"/>
        <w:rPr/>
      </w:pPr>
      <w:r>
        <w:rPr/>
        <w:t>poinformuj rodziców/opiekunów prawnych dziecka;</w:t>
      </w:r>
    </w:p>
    <w:p>
      <w:pPr>
        <w:pStyle w:val="ListParagraph"/>
        <w:numPr>
          <w:ilvl w:val="1"/>
          <w:numId w:val="9"/>
        </w:numPr>
        <w:tabs>
          <w:tab w:val="clear" w:pos="708"/>
          <w:tab w:val="left" w:pos="851" w:leader="none"/>
        </w:tabs>
        <w:ind w:left="851" w:hanging="284"/>
        <w:rPr/>
      </w:pPr>
      <w:r>
        <w:rPr/>
        <w:t>zakończ współpracę/rozwiąż umowę z osobą krzywdzącą dziecko.</w:t>
      </w:r>
    </w:p>
    <w:p>
      <w:pPr>
        <w:pStyle w:val="Normal"/>
        <w:pBdr>
          <w:top w:val="single" w:sz="4" w:space="1" w:color="000000"/>
        </w:pBdr>
        <w:ind w:left="567" w:hanging="567"/>
        <w:rPr/>
      </w:pPr>
      <w:r>
        <w:rPr/>
        <w:t xml:space="preserve">D) doświadcza </w:t>
      </w:r>
      <w:r>
        <w:rPr>
          <w:b/>
          <w:bCs/>
        </w:rPr>
        <w:t>innych niepokojących zachowań</w:t>
      </w:r>
      <w:r>
        <w:rPr/>
        <w:t xml:space="preserve"> (tj. krzyk, niestosowne komentarze)</w:t>
      </w:r>
    </w:p>
    <w:p>
      <w:pPr>
        <w:pStyle w:val="ListParagraph"/>
        <w:numPr>
          <w:ilvl w:val="1"/>
          <w:numId w:val="9"/>
        </w:numPr>
        <w:tabs>
          <w:tab w:val="clear" w:pos="708"/>
          <w:tab w:val="left" w:pos="851" w:leader="none"/>
        </w:tabs>
        <w:ind w:left="851" w:hanging="284"/>
        <w:rPr/>
      </w:pPr>
      <w:r>
        <w:rPr/>
        <w:t>zadbaj o bezpieczeństwo dziecka i odseparuj je od osoby podejrzanej o krzywdzenie;</w:t>
      </w:r>
    </w:p>
    <w:p>
      <w:pPr>
        <w:pStyle w:val="ListParagraph"/>
        <w:numPr>
          <w:ilvl w:val="1"/>
          <w:numId w:val="9"/>
        </w:numPr>
        <w:tabs>
          <w:tab w:val="clear" w:pos="708"/>
          <w:tab w:val="left" w:pos="851" w:leader="none"/>
        </w:tabs>
        <w:ind w:left="851" w:hanging="284"/>
        <w:rPr/>
      </w:pPr>
      <w:r>
        <w:rPr/>
        <w:t>poinformuj rodziców/opiekunów prawnych dziecka;</w:t>
      </w:r>
    </w:p>
    <w:p>
      <w:pPr>
        <w:pStyle w:val="ListParagraph"/>
        <w:numPr>
          <w:ilvl w:val="1"/>
          <w:numId w:val="9"/>
        </w:numPr>
        <w:tabs>
          <w:tab w:val="clear" w:pos="708"/>
          <w:tab w:val="left" w:pos="851" w:leader="none"/>
        </w:tabs>
        <w:ind w:left="851" w:hanging="284"/>
        <w:rPr/>
      </w:pPr>
      <w:r>
        <w:rPr/>
        <w:t>przeprowadź rozmowę dyscyplinującą, a w przypadku braku poprawy zakończ współpracę.</w:t>
      </w:r>
    </w:p>
    <w:p>
      <w:pPr>
        <w:pStyle w:val="Normal"/>
        <w:ind w:left="142" w:hanging="142"/>
        <w:rPr>
          <w:sz w:val="20"/>
          <w:szCs w:val="18"/>
        </w:rPr>
      </w:pPr>
      <w:r>
        <w:rPr>
          <w:rFonts w:eastAsia="Times New Roman" w:cs="Times New Roman"/>
          <w:vertAlign w:val="superscript"/>
        </w:rPr>
        <w:t xml:space="preserve">1 </w:t>
      </w:r>
      <w:r>
        <w:rPr>
          <w:sz w:val="20"/>
          <w:szCs w:val="18"/>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pPr>
        <w:pStyle w:val="Normal"/>
        <w:ind w:left="142" w:hanging="142"/>
        <w:rPr>
          <w:sz w:val="20"/>
          <w:szCs w:val="18"/>
        </w:rPr>
      </w:pPr>
      <w:r>
        <w:rPr>
          <w:rFonts w:eastAsia="Times New Roman" w:cs="Times New Roman"/>
          <w:vertAlign w:val="superscript"/>
        </w:rPr>
        <w:t xml:space="preserve">2 </w:t>
      </w:r>
      <w:r>
        <w:rPr>
          <w:sz w:val="20"/>
          <w:szCs w:val="18"/>
        </w:rPr>
        <w:t>W rozmowie z konsultantem podaj swoje dane osobowe, dane dziecka, dane osoby podejrzewanej o krzywdzenie oraz wszelkie znane Ci fakty w sprawie.</w:t>
      </w:r>
    </w:p>
    <w:p>
      <w:pPr>
        <w:pStyle w:val="Normal"/>
        <w:ind w:left="142" w:hanging="142"/>
        <w:rPr>
          <w:sz w:val="20"/>
          <w:szCs w:val="18"/>
        </w:rPr>
      </w:pPr>
      <w:r>
        <w:rPr>
          <w:rFonts w:eastAsia="Times New Roman" w:cs="Times New Roman"/>
          <w:vertAlign w:val="superscript"/>
        </w:rPr>
        <w:t>3</w:t>
      </w:r>
      <w:r>
        <w:rPr>
          <w:rFonts w:eastAsia="Times New Roman" w:cs="Times New Roman"/>
          <w:sz w:val="20"/>
          <w:szCs w:val="18"/>
        </w:rPr>
        <w:t xml:space="preserve"> </w:t>
      </w:r>
      <w:r>
        <w:rPr>
          <w:sz w:val="20"/>
          <w:szCs w:val="18"/>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pPr>
        <w:pStyle w:val="Nagwek2"/>
        <w:jc w:val="center"/>
        <w:rPr/>
      </w:pPr>
      <w:r>
        <w:br w:type="column"/>
      </w:r>
      <w:bookmarkStart w:id="89" w:name="_Toc168039281"/>
      <w:bookmarkStart w:id="90" w:name="_Toc168393000"/>
      <w:r>
        <w:rPr/>
        <w:t xml:space="preserve">Schemat interwencji w przypadku podejrzenia krzywdzenia dziecka </w:t>
        <w:br/>
        <w:t xml:space="preserve">przez osobę nieletnią, czyli taką, która nie ukończyła </w:t>
      </w:r>
      <w:r>
        <w:rPr>
          <w:rFonts w:eastAsia="Times New Roman" w:cs="Times New Roman"/>
        </w:rPr>
        <w:t>17</w:t>
      </w:r>
      <w:r>
        <w:rPr/>
        <w:t>. roku życia (przemoc rówieśnicza)</w:t>
      </w:r>
      <w:bookmarkEnd w:id="89"/>
      <w:bookmarkEnd w:id="90"/>
    </w:p>
    <w:p>
      <w:pPr>
        <w:pStyle w:val="Normal"/>
        <w:ind w:left="142" w:hanging="142"/>
        <w:rPr>
          <w:sz w:val="20"/>
          <w:szCs w:val="18"/>
        </w:rPr>
      </w:pPr>
      <w:r>
        <w:rPr>
          <w:sz w:val="20"/>
          <w:szCs w:val="18"/>
        </w:rPr>
      </w:r>
    </w:p>
    <w:p>
      <w:pPr>
        <w:pStyle w:val="Normal"/>
        <w:rPr/>
      </w:pPr>
      <w:r>
        <w:rPr/>
        <w:t>Podejrzewasz, że dziecko:</w:t>
      </w:r>
    </w:p>
    <w:p>
      <w:pPr>
        <w:pStyle w:val="Normal"/>
        <w:ind w:left="567" w:hanging="567"/>
        <w:jc w:val="left"/>
        <w:rPr>
          <w:b/>
          <w:b/>
          <w:bCs/>
        </w:rPr>
      </w:pPr>
      <w:r>
        <w:rPr/>
        <w:t xml:space="preserve">A) doświadcza </w:t>
      </w:r>
      <w:r>
        <w:rPr>
          <w:b/>
          <w:bCs/>
        </w:rPr>
        <w:t>przemocy z uszczerbkiem na zdrowiu</w:t>
      </w:r>
      <w:r>
        <w:rPr>
          <w:rFonts w:eastAsia="Times New Roman" w:cs="Times New Roman"/>
          <w:vertAlign w:val="superscript"/>
        </w:rPr>
        <w:t>1</w:t>
      </w:r>
      <w:r>
        <w:rPr/>
        <w:t xml:space="preserve">, </w:t>
      </w:r>
      <w:r>
        <w:rPr>
          <w:b/>
          <w:bCs/>
        </w:rPr>
        <w:t>wykorzystania seksualnego</w:t>
      </w:r>
      <w:r>
        <w:rPr/>
        <w:t xml:space="preserve"> </w:t>
        <w:br/>
        <w:t xml:space="preserve">lub/i </w:t>
      </w:r>
      <w:r>
        <w:rPr>
          <w:b/>
          <w:bCs/>
        </w:rPr>
        <w:t>zagrożone jest jego życie</w:t>
      </w:r>
    </w:p>
    <w:p>
      <w:pPr>
        <w:pStyle w:val="ListParagraph"/>
        <w:numPr>
          <w:ilvl w:val="1"/>
          <w:numId w:val="9"/>
        </w:numPr>
        <w:tabs>
          <w:tab w:val="clear" w:pos="708"/>
          <w:tab w:val="left" w:pos="851" w:leader="none"/>
        </w:tabs>
        <w:ind w:left="851" w:hanging="284"/>
        <w:rPr/>
      </w:pPr>
      <w:r>
        <w:rPr/>
        <w:t xml:space="preserve">zadbaj o bezpieczeństwo dziecka i odseparuj je od osoby podejrzanej o krzywdzenie; </w:t>
      </w:r>
    </w:p>
    <w:p>
      <w:pPr>
        <w:pStyle w:val="ListParagraph"/>
        <w:numPr>
          <w:ilvl w:val="1"/>
          <w:numId w:val="9"/>
        </w:numPr>
        <w:tabs>
          <w:tab w:val="clear" w:pos="708"/>
          <w:tab w:val="left" w:pos="851" w:leader="none"/>
        </w:tabs>
        <w:ind w:left="851" w:hanging="284"/>
        <w:rPr/>
      </w:pPr>
      <w:r>
        <w:rPr/>
        <w:t>przeprowadź rozmowę z rodzicami/opiekunami dzieci uwikłanych w przemoc;</w:t>
      </w:r>
    </w:p>
    <w:p>
      <w:pPr>
        <w:pStyle w:val="ListParagraph"/>
        <w:numPr>
          <w:ilvl w:val="1"/>
          <w:numId w:val="9"/>
        </w:numPr>
        <w:tabs>
          <w:tab w:val="clear" w:pos="708"/>
          <w:tab w:val="left" w:pos="851" w:leader="none"/>
        </w:tabs>
        <w:ind w:left="851" w:hanging="284"/>
        <w:rPr/>
      </w:pPr>
      <w:r>
        <w:rPr/>
        <w:t>poinformuj delegata biskupa ds. ochrony dzieci,</w:t>
      </w:r>
      <w:r>
        <w:rPr>
          <w:shd w:fill="FFFFFF" w:val="clear"/>
        </w:rPr>
        <w:t xml:space="preserve"> młodzieży, osób z niepełnosprawnością </w:t>
        <w:br/>
        <w:t>i bezradnych;</w:t>
      </w:r>
    </w:p>
    <w:p>
      <w:pPr>
        <w:pStyle w:val="ListParagraph"/>
        <w:numPr>
          <w:ilvl w:val="1"/>
          <w:numId w:val="9"/>
        </w:numPr>
        <w:tabs>
          <w:tab w:val="clear" w:pos="708"/>
          <w:tab w:val="left" w:pos="851" w:leader="none"/>
        </w:tabs>
        <w:ind w:left="851" w:hanging="284"/>
        <w:rPr/>
      </w:pPr>
      <w:r>
        <w:rPr/>
        <w:t>równolegle powiadom najbliższy sąd rodzinny lub policję wysyłając zawiadomienie o możliwości popełnienia przestępstwa</w:t>
      </w:r>
      <w:r>
        <w:rPr>
          <w:rFonts w:eastAsia="Times New Roman" w:cs="Times New Roman"/>
          <w:vertAlign w:val="superscript"/>
        </w:rPr>
        <w:t>2</w:t>
      </w:r>
      <w:r>
        <w:rPr/>
        <w:t>.</w:t>
      </w:r>
    </w:p>
    <w:p>
      <w:pPr>
        <w:pStyle w:val="ListParagraph"/>
        <w:tabs>
          <w:tab w:val="clear" w:pos="708"/>
          <w:tab w:val="left" w:pos="851" w:leader="none"/>
        </w:tabs>
        <w:ind w:left="851" w:hanging="0"/>
        <w:rPr/>
      </w:pPr>
      <w:r>
        <w:rPr/>
      </w:r>
    </w:p>
    <w:p>
      <w:pPr>
        <w:pStyle w:val="Normal"/>
        <w:pBdr>
          <w:top w:val="single" w:sz="4" w:space="1" w:color="000000"/>
        </w:pBdr>
        <w:ind w:left="567" w:hanging="567"/>
        <w:jc w:val="left"/>
        <w:rPr/>
      </w:pPr>
      <w:r>
        <w:rPr/>
      </w:r>
    </w:p>
    <w:p>
      <w:pPr>
        <w:pStyle w:val="Normal"/>
        <w:pBdr>
          <w:top w:val="single" w:sz="4" w:space="1" w:color="000000"/>
        </w:pBdr>
        <w:ind w:left="567" w:hanging="567"/>
        <w:jc w:val="left"/>
        <w:rPr/>
      </w:pPr>
      <w:r>
        <w:rPr/>
        <w:t xml:space="preserve">B) doświadcza ze strony innego dziecka </w:t>
      </w:r>
      <w:r>
        <w:rPr>
          <w:b/>
          <w:bCs/>
        </w:rPr>
        <w:t>jednorazowo innej przemocy fizycznej</w:t>
      </w:r>
      <w:r>
        <w:rPr/>
        <w:t xml:space="preserve"> (np. popychanie, szturchanie), </w:t>
      </w:r>
      <w:r>
        <w:rPr>
          <w:b/>
          <w:bCs/>
        </w:rPr>
        <w:t>przemocy psychicznej</w:t>
      </w:r>
      <w:r>
        <w:rPr/>
        <w:t xml:space="preserve"> (np. poniżanie, dyskryminacja, ośmieszanie) lub </w:t>
      </w:r>
      <w:r>
        <w:rPr>
          <w:b/>
          <w:bCs/>
        </w:rPr>
        <w:t>innych niepokojących zachowań</w:t>
      </w:r>
      <w:r>
        <w:rPr/>
        <w:t xml:space="preserve"> (tj. krzyk, niestosowne komentarze)</w:t>
      </w:r>
    </w:p>
    <w:p>
      <w:pPr>
        <w:pStyle w:val="ListParagraph"/>
        <w:numPr>
          <w:ilvl w:val="1"/>
          <w:numId w:val="9"/>
        </w:numPr>
        <w:tabs>
          <w:tab w:val="clear" w:pos="708"/>
          <w:tab w:val="left" w:pos="851" w:leader="none"/>
        </w:tabs>
        <w:ind w:left="851" w:hanging="284"/>
        <w:rPr/>
      </w:pPr>
      <w:r>
        <w:rPr/>
        <w:t>zadbaj o bezpieczeństwo dziecka i odseparuj je od osoby podejrzanej o krzywdzenie;</w:t>
      </w:r>
    </w:p>
    <w:p>
      <w:pPr>
        <w:pStyle w:val="ListParagraph"/>
        <w:numPr>
          <w:ilvl w:val="1"/>
          <w:numId w:val="9"/>
        </w:numPr>
        <w:tabs>
          <w:tab w:val="clear" w:pos="708"/>
          <w:tab w:val="left" w:pos="851" w:leader="none"/>
        </w:tabs>
        <w:ind w:left="851" w:hanging="284"/>
        <w:rPr/>
      </w:pPr>
      <w:r>
        <w:rPr/>
        <w:t>przeprowadź rozmowę osobno z rodzicami dziecka krzywdzącego i krzywdzonego oraz opracuj działania naprawcze;</w:t>
      </w:r>
    </w:p>
    <w:p>
      <w:pPr>
        <w:pStyle w:val="ListParagraph"/>
        <w:numPr>
          <w:ilvl w:val="1"/>
          <w:numId w:val="9"/>
        </w:numPr>
        <w:tabs>
          <w:tab w:val="clear" w:pos="708"/>
          <w:tab w:val="left" w:pos="851" w:leader="none"/>
        </w:tabs>
        <w:ind w:left="851" w:hanging="284"/>
        <w:rPr/>
      </w:pPr>
      <w:r>
        <w:rPr/>
        <w:t>w przypadku powtarzającej się przemocy powiadom lokalny sąd rodzinny, wysyłając wniosek o wgląd w sytuację rodziny</w:t>
      </w:r>
      <w:r>
        <w:rPr>
          <w:rFonts w:eastAsia="Times New Roman" w:cs="Times New Roman"/>
          <w:vertAlign w:val="superscript"/>
        </w:rPr>
        <w:t>3</w:t>
      </w:r>
      <w:r>
        <w:rPr/>
        <w:t>.</w:t>
      </w:r>
    </w:p>
    <w:p>
      <w:pPr>
        <w:pStyle w:val="Normal"/>
        <w:ind w:left="142" w:hanging="142"/>
        <w:rPr>
          <w:sz w:val="20"/>
          <w:szCs w:val="18"/>
        </w:rPr>
      </w:pPr>
      <w:r>
        <w:rPr>
          <w:sz w:val="20"/>
          <w:szCs w:val="18"/>
        </w:rPr>
      </w:r>
    </w:p>
    <w:p>
      <w:pPr>
        <w:pStyle w:val="Normal"/>
        <w:ind w:left="142" w:hanging="142"/>
        <w:rPr>
          <w:sz w:val="20"/>
          <w:szCs w:val="18"/>
        </w:rPr>
      </w:pPr>
      <w:r>
        <w:rPr>
          <w:sz w:val="20"/>
          <w:szCs w:val="18"/>
        </w:rPr>
      </w:r>
    </w:p>
    <w:p>
      <w:pPr>
        <w:pStyle w:val="Normal"/>
        <w:ind w:left="142" w:hanging="142"/>
        <w:rPr>
          <w:sz w:val="20"/>
          <w:szCs w:val="18"/>
        </w:rPr>
      </w:pPr>
      <w:r>
        <w:rPr>
          <w:sz w:val="20"/>
          <w:szCs w:val="18"/>
        </w:rPr>
      </w:r>
    </w:p>
    <w:p>
      <w:pPr>
        <w:pStyle w:val="Normal"/>
        <w:ind w:left="142" w:hanging="142"/>
        <w:rPr>
          <w:sz w:val="20"/>
          <w:szCs w:val="18"/>
        </w:rPr>
      </w:pPr>
      <w:r>
        <w:rPr>
          <w:rFonts w:eastAsia="Times New Roman" w:cs="Times New Roman"/>
          <w:vertAlign w:val="superscript"/>
        </w:rPr>
        <w:t xml:space="preserve">1 </w:t>
      </w:r>
      <w:r>
        <w:rPr>
          <w:sz w:val="20"/>
          <w:szCs w:val="18"/>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pPr>
        <w:pStyle w:val="Normal"/>
        <w:ind w:left="142" w:hanging="142"/>
        <w:rPr>
          <w:sz w:val="20"/>
          <w:szCs w:val="18"/>
        </w:rPr>
      </w:pPr>
      <w:r>
        <w:rPr>
          <w:rFonts w:eastAsia="Times New Roman" w:cs="Times New Roman"/>
          <w:vertAlign w:val="superscript"/>
        </w:rPr>
        <w:t xml:space="preserve">2 </w:t>
      </w:r>
      <w:r>
        <w:rPr>
          <w:sz w:val="20"/>
          <w:szCs w:val="18"/>
        </w:rPr>
        <w:t>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pPr>
        <w:pStyle w:val="Normal"/>
        <w:ind w:left="142" w:hanging="142"/>
        <w:rPr>
          <w:sz w:val="20"/>
          <w:szCs w:val="18"/>
        </w:rPr>
      </w:pPr>
      <w:r>
        <w:rPr>
          <w:rFonts w:eastAsia="Times New Roman" w:cs="Times New Roman"/>
          <w:vertAlign w:val="superscript"/>
        </w:rPr>
        <w:t>3</w:t>
      </w:r>
      <w:r>
        <w:rPr>
          <w:vertAlign w:val="superscript"/>
        </w:rPr>
        <w:t xml:space="preserve"> </w:t>
      </w:r>
      <w:r>
        <w:rPr>
          <w:sz w:val="20"/>
          <w:szCs w:val="18"/>
        </w:rPr>
        <w:t>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 rodzinie, co zaobserwowałaś/eś).</w:t>
      </w:r>
    </w:p>
    <w:p>
      <w:pPr>
        <w:pStyle w:val="Nagwek2"/>
        <w:jc w:val="center"/>
        <w:rPr/>
      </w:pPr>
      <w:r>
        <w:br w:type="column"/>
      </w:r>
      <w:bookmarkStart w:id="91" w:name="_Toc168039282"/>
      <w:bookmarkStart w:id="92" w:name="_Toc168393001"/>
      <w:r>
        <w:rPr/>
        <w:t xml:space="preserve">Schemat interwencji w przypadku podejrzenia krzywdzenia dziecka </w:t>
        <w:br/>
        <w:t>przez rodzica lub opiekuna</w:t>
      </w:r>
      <w:bookmarkEnd w:id="91"/>
      <w:bookmarkEnd w:id="92"/>
    </w:p>
    <w:p>
      <w:pPr>
        <w:pStyle w:val="Normal"/>
        <w:rPr>
          <w:sz w:val="22"/>
          <w:szCs w:val="20"/>
        </w:rPr>
      </w:pPr>
      <w:r>
        <w:rPr>
          <w:sz w:val="22"/>
          <w:szCs w:val="20"/>
        </w:rPr>
        <w:t>Podejrzewasz, że dziecko:</w:t>
      </w:r>
    </w:p>
    <w:p>
      <w:pPr>
        <w:pStyle w:val="Normal"/>
        <w:ind w:left="567" w:hanging="567"/>
        <w:jc w:val="left"/>
        <w:rPr>
          <w:b/>
          <w:b/>
          <w:bCs/>
          <w:sz w:val="22"/>
          <w:szCs w:val="20"/>
        </w:rPr>
      </w:pPr>
      <w:r>
        <w:rPr>
          <w:sz w:val="22"/>
          <w:szCs w:val="20"/>
        </w:rPr>
        <w:t xml:space="preserve">A) doświadcza </w:t>
      </w:r>
      <w:r>
        <w:rPr>
          <w:b/>
          <w:bCs/>
          <w:sz w:val="22"/>
          <w:szCs w:val="20"/>
        </w:rPr>
        <w:t>przemocy z uszczerbkiem na zdrowiu</w:t>
      </w:r>
      <w:r>
        <w:rPr>
          <w:rFonts w:eastAsia="Times New Roman" w:cs="Times New Roman"/>
          <w:sz w:val="22"/>
          <w:szCs w:val="20"/>
          <w:vertAlign w:val="superscript"/>
        </w:rPr>
        <w:t>1</w:t>
      </w:r>
      <w:r>
        <w:rPr>
          <w:sz w:val="22"/>
          <w:szCs w:val="20"/>
        </w:rPr>
        <w:t xml:space="preserve">, </w:t>
      </w:r>
      <w:r>
        <w:rPr>
          <w:b/>
          <w:bCs/>
          <w:sz w:val="22"/>
          <w:szCs w:val="20"/>
        </w:rPr>
        <w:t>wykorzystania seksualnego</w:t>
      </w:r>
      <w:r>
        <w:rPr>
          <w:sz w:val="22"/>
          <w:szCs w:val="20"/>
        </w:rPr>
        <w:t xml:space="preserve"> </w:t>
        <w:br/>
        <w:t xml:space="preserve">lub/i </w:t>
      </w:r>
      <w:r>
        <w:rPr>
          <w:b/>
          <w:bCs/>
          <w:sz w:val="22"/>
          <w:szCs w:val="20"/>
        </w:rPr>
        <w:t>zagrożone jest jego życie</w:t>
      </w:r>
    </w:p>
    <w:p>
      <w:pPr>
        <w:pStyle w:val="ListParagraph"/>
        <w:numPr>
          <w:ilvl w:val="1"/>
          <w:numId w:val="9"/>
        </w:numPr>
        <w:tabs>
          <w:tab w:val="clear" w:pos="708"/>
          <w:tab w:val="left" w:pos="851" w:leader="none"/>
        </w:tabs>
        <w:ind w:left="851" w:hanging="284"/>
        <w:rPr>
          <w:sz w:val="22"/>
          <w:szCs w:val="20"/>
        </w:rPr>
      </w:pPr>
      <w:r>
        <w:rPr>
          <w:sz w:val="22"/>
          <w:szCs w:val="20"/>
        </w:rPr>
        <w:t xml:space="preserve">zadbaj o bezpieczeństwo dziecka i odseparuj je od rodzica/opiekuna podejrzanego o krzywdzenie; </w:t>
      </w:r>
    </w:p>
    <w:p>
      <w:pPr>
        <w:pStyle w:val="ListParagraph"/>
        <w:numPr>
          <w:ilvl w:val="1"/>
          <w:numId w:val="9"/>
        </w:numPr>
        <w:tabs>
          <w:tab w:val="clear" w:pos="708"/>
          <w:tab w:val="left" w:pos="851" w:leader="none"/>
        </w:tabs>
        <w:ind w:left="851" w:hanging="284"/>
        <w:rPr>
          <w:sz w:val="22"/>
          <w:szCs w:val="20"/>
        </w:rPr>
      </w:pPr>
      <w:r>
        <w:rPr>
          <w:sz w:val="22"/>
          <w:szCs w:val="20"/>
        </w:rPr>
        <w:t>poinformuj delegata biskupa ds. ochrony dzieci,</w:t>
      </w:r>
      <w:r>
        <w:rPr>
          <w:sz w:val="22"/>
          <w:szCs w:val="20"/>
          <w:shd w:fill="FFFFFF" w:val="clear"/>
        </w:rPr>
        <w:t xml:space="preserve"> młodzieży, osób z niepełnosprawnością </w:t>
        <w:br/>
        <w:t>i bezradnych;</w:t>
      </w:r>
    </w:p>
    <w:p>
      <w:pPr>
        <w:pStyle w:val="ListParagraph"/>
        <w:numPr>
          <w:ilvl w:val="1"/>
          <w:numId w:val="9"/>
        </w:numPr>
        <w:tabs>
          <w:tab w:val="clear" w:pos="708"/>
          <w:tab w:val="left" w:pos="851" w:leader="none"/>
        </w:tabs>
        <w:ind w:left="851" w:hanging="284"/>
        <w:rPr>
          <w:sz w:val="22"/>
          <w:szCs w:val="20"/>
        </w:rPr>
      </w:pPr>
      <w:r>
        <w:rPr>
          <w:sz w:val="22"/>
          <w:szCs w:val="20"/>
        </w:rPr>
        <w:t xml:space="preserve">zawiadom policję pod nr </w:t>
      </w:r>
      <w:r>
        <w:rPr>
          <w:rFonts w:eastAsia="Times New Roman" w:cs="Times New Roman"/>
          <w:sz w:val="22"/>
          <w:szCs w:val="20"/>
        </w:rPr>
        <w:t xml:space="preserve">112 </w:t>
      </w:r>
      <w:r>
        <w:rPr>
          <w:sz w:val="22"/>
          <w:szCs w:val="20"/>
        </w:rPr>
        <w:t xml:space="preserve">lub </w:t>
      </w:r>
      <w:r>
        <w:rPr>
          <w:rFonts w:eastAsia="Times New Roman" w:cs="Times New Roman"/>
          <w:sz w:val="22"/>
          <w:szCs w:val="20"/>
        </w:rPr>
        <w:t>997</w:t>
      </w:r>
      <w:r>
        <w:rPr>
          <w:rFonts w:eastAsia="Times New Roman" w:cs="Times New Roman"/>
          <w:sz w:val="22"/>
          <w:szCs w:val="20"/>
          <w:vertAlign w:val="superscript"/>
        </w:rPr>
        <w:t>2</w:t>
      </w:r>
      <w:r>
        <w:rPr>
          <w:sz w:val="22"/>
          <w:szCs w:val="20"/>
        </w:rPr>
        <w:t>.</w:t>
      </w:r>
    </w:p>
    <w:p>
      <w:pPr>
        <w:pStyle w:val="Normal"/>
        <w:pBdr>
          <w:top w:val="single" w:sz="4" w:space="1" w:color="000000"/>
        </w:pBdr>
        <w:ind w:left="567" w:hanging="567"/>
        <w:jc w:val="left"/>
        <w:rPr>
          <w:sz w:val="22"/>
          <w:szCs w:val="20"/>
        </w:rPr>
      </w:pPr>
      <w:r>
        <w:rPr>
          <w:sz w:val="22"/>
          <w:szCs w:val="20"/>
        </w:rPr>
        <w:t xml:space="preserve">B) jest pokrzywdzone </w:t>
      </w:r>
      <w:r>
        <w:rPr>
          <w:b/>
          <w:bCs/>
          <w:sz w:val="22"/>
          <w:szCs w:val="20"/>
        </w:rPr>
        <w:t>innymi typami przestępstw</w:t>
      </w:r>
    </w:p>
    <w:p>
      <w:pPr>
        <w:pStyle w:val="ListParagraph"/>
        <w:numPr>
          <w:ilvl w:val="1"/>
          <w:numId w:val="9"/>
        </w:numPr>
        <w:tabs>
          <w:tab w:val="clear" w:pos="708"/>
          <w:tab w:val="left" w:pos="851" w:leader="none"/>
        </w:tabs>
        <w:ind w:left="851" w:hanging="284"/>
        <w:rPr>
          <w:sz w:val="22"/>
          <w:szCs w:val="20"/>
        </w:rPr>
      </w:pPr>
      <w:r>
        <w:rPr>
          <w:sz w:val="22"/>
          <w:szCs w:val="20"/>
        </w:rPr>
        <w:t>poinformuj na piśmie policję, wysyłając zawiadomienie o możliwości popełnienia przestępstwa</w:t>
      </w:r>
      <w:r>
        <w:rPr>
          <w:sz w:val="22"/>
          <w:szCs w:val="20"/>
          <w:vertAlign w:val="superscript"/>
        </w:rPr>
        <w:t>3</w:t>
      </w:r>
      <w:r>
        <w:rPr>
          <w:sz w:val="22"/>
          <w:szCs w:val="20"/>
        </w:rPr>
        <w:t>.</w:t>
      </w:r>
    </w:p>
    <w:p>
      <w:pPr>
        <w:pStyle w:val="Normal"/>
        <w:pBdr>
          <w:top w:val="single" w:sz="4" w:space="1" w:color="000000"/>
        </w:pBdr>
        <w:ind w:left="567" w:hanging="567"/>
        <w:jc w:val="left"/>
        <w:rPr>
          <w:sz w:val="22"/>
          <w:szCs w:val="20"/>
        </w:rPr>
      </w:pPr>
      <w:r>
        <w:rPr>
          <w:sz w:val="22"/>
          <w:szCs w:val="20"/>
        </w:rPr>
        <w:t xml:space="preserve">C) doświadcza </w:t>
      </w:r>
      <w:r>
        <w:rPr>
          <w:b/>
          <w:bCs/>
          <w:sz w:val="22"/>
          <w:szCs w:val="20"/>
        </w:rPr>
        <w:t>zaniedbania</w:t>
      </w:r>
      <w:r>
        <w:rPr>
          <w:sz w:val="22"/>
          <w:szCs w:val="20"/>
        </w:rPr>
        <w:t xml:space="preserve"> lub </w:t>
      </w:r>
      <w:r>
        <w:rPr>
          <w:b/>
          <w:bCs/>
          <w:sz w:val="22"/>
          <w:szCs w:val="20"/>
        </w:rPr>
        <w:t>rodzic/opiekun dziecka jest niewydolny wychowawczo</w:t>
      </w:r>
      <w:r>
        <w:rPr>
          <w:sz w:val="22"/>
          <w:szCs w:val="20"/>
        </w:rPr>
        <w:t xml:space="preserve"> </w:t>
        <w:br/>
        <w:t>(np. dziecko chodzi w nieadekwatnych do pogody ubraniach, opuszcza miejsce zamieszkania bez nadzoru osoby dorosłej)</w:t>
      </w:r>
    </w:p>
    <w:p>
      <w:pPr>
        <w:pStyle w:val="ListParagraph"/>
        <w:numPr>
          <w:ilvl w:val="1"/>
          <w:numId w:val="9"/>
        </w:numPr>
        <w:tabs>
          <w:tab w:val="clear" w:pos="708"/>
          <w:tab w:val="left" w:pos="851" w:leader="none"/>
        </w:tabs>
        <w:ind w:left="851" w:hanging="284"/>
        <w:rPr>
          <w:sz w:val="22"/>
          <w:szCs w:val="20"/>
        </w:rPr>
      </w:pPr>
      <w:r>
        <w:rPr>
          <w:sz w:val="22"/>
          <w:szCs w:val="20"/>
        </w:rPr>
        <w:t>zadbaj o bezpieczeństwo dziecka;</w:t>
      </w:r>
    </w:p>
    <w:p>
      <w:pPr>
        <w:pStyle w:val="ListParagraph"/>
        <w:numPr>
          <w:ilvl w:val="1"/>
          <w:numId w:val="9"/>
        </w:numPr>
        <w:tabs>
          <w:tab w:val="clear" w:pos="708"/>
          <w:tab w:val="left" w:pos="851" w:leader="none"/>
        </w:tabs>
        <w:ind w:left="851" w:hanging="284"/>
        <w:rPr>
          <w:sz w:val="22"/>
          <w:szCs w:val="20"/>
        </w:rPr>
      </w:pPr>
      <w:r>
        <w:rPr>
          <w:sz w:val="22"/>
          <w:szCs w:val="20"/>
        </w:rPr>
        <w:t>porozmawiaj z rodzicem/opiekunem;</w:t>
      </w:r>
    </w:p>
    <w:p>
      <w:pPr>
        <w:pStyle w:val="ListParagraph"/>
        <w:numPr>
          <w:ilvl w:val="1"/>
          <w:numId w:val="9"/>
        </w:numPr>
        <w:tabs>
          <w:tab w:val="clear" w:pos="708"/>
          <w:tab w:val="left" w:pos="851" w:leader="none"/>
        </w:tabs>
        <w:ind w:left="851" w:hanging="284"/>
        <w:rPr>
          <w:sz w:val="22"/>
          <w:szCs w:val="20"/>
        </w:rPr>
      </w:pPr>
      <w:r>
        <w:rPr>
          <w:sz w:val="22"/>
          <w:szCs w:val="20"/>
        </w:rPr>
        <w:t>powiadom o możliwości wsparcia psychologicznego i/lub materialnego;</w:t>
      </w:r>
    </w:p>
    <w:p>
      <w:pPr>
        <w:pStyle w:val="ListParagraph"/>
        <w:numPr>
          <w:ilvl w:val="1"/>
          <w:numId w:val="9"/>
        </w:numPr>
        <w:tabs>
          <w:tab w:val="clear" w:pos="708"/>
          <w:tab w:val="left" w:pos="851" w:leader="none"/>
        </w:tabs>
        <w:ind w:left="851" w:hanging="284"/>
        <w:jc w:val="left"/>
        <w:rPr>
          <w:sz w:val="22"/>
          <w:szCs w:val="20"/>
        </w:rPr>
      </w:pPr>
      <w:r>
        <w:rPr>
          <w:sz w:val="22"/>
          <w:szCs w:val="20"/>
        </w:rPr>
        <w:t>w przypadku braku współpracy rodzica/opiekuna powiadom właściwy ośrodek pomocy społecznej.</w:t>
      </w:r>
    </w:p>
    <w:p>
      <w:pPr>
        <w:pStyle w:val="Normal"/>
        <w:pBdr>
          <w:top w:val="single" w:sz="4" w:space="1" w:color="000000"/>
        </w:pBdr>
        <w:ind w:left="567" w:hanging="567"/>
        <w:jc w:val="left"/>
        <w:rPr>
          <w:sz w:val="22"/>
          <w:szCs w:val="20"/>
        </w:rPr>
      </w:pPr>
      <w:r>
        <w:rPr>
          <w:sz w:val="22"/>
          <w:szCs w:val="20"/>
        </w:rPr>
        <w:t xml:space="preserve">D) doświadcza </w:t>
      </w:r>
      <w:r>
        <w:rPr>
          <w:b/>
          <w:bCs/>
          <w:sz w:val="22"/>
          <w:szCs w:val="20"/>
        </w:rPr>
        <w:t>jednorazowo innej przemocy fizycznej</w:t>
      </w:r>
      <w:r>
        <w:rPr>
          <w:sz w:val="22"/>
          <w:szCs w:val="20"/>
        </w:rPr>
        <w:t xml:space="preserve"> (np. klapsy, popychanie, szturchanie), </w:t>
      </w:r>
      <w:r>
        <w:rPr>
          <w:b/>
          <w:bCs/>
          <w:sz w:val="22"/>
          <w:szCs w:val="20"/>
        </w:rPr>
        <w:t>przemocy psychicznej</w:t>
      </w:r>
      <w:r>
        <w:rPr>
          <w:sz w:val="22"/>
          <w:szCs w:val="20"/>
        </w:rPr>
        <w:t xml:space="preserve"> (np. poniżanie, dyskryminacja, ośmieszanie) lub </w:t>
      </w:r>
      <w:r>
        <w:rPr>
          <w:b/>
          <w:bCs/>
          <w:sz w:val="22"/>
          <w:szCs w:val="20"/>
        </w:rPr>
        <w:t>innych niepokojących zachowań</w:t>
      </w:r>
      <w:r>
        <w:rPr>
          <w:sz w:val="22"/>
          <w:szCs w:val="20"/>
        </w:rPr>
        <w:t xml:space="preserve"> (tj. krzyk, niestosowne komentarze)</w:t>
      </w:r>
    </w:p>
    <w:p>
      <w:pPr>
        <w:pStyle w:val="ListParagraph"/>
        <w:numPr>
          <w:ilvl w:val="1"/>
          <w:numId w:val="9"/>
        </w:numPr>
        <w:tabs>
          <w:tab w:val="clear" w:pos="708"/>
          <w:tab w:val="left" w:pos="851" w:leader="none"/>
        </w:tabs>
        <w:ind w:left="851" w:hanging="284"/>
        <w:rPr>
          <w:sz w:val="22"/>
          <w:szCs w:val="20"/>
        </w:rPr>
      </w:pPr>
      <w:r>
        <w:rPr>
          <w:sz w:val="22"/>
          <w:szCs w:val="20"/>
        </w:rPr>
        <w:t>zadbaj o bezpieczeństwo dziecka;</w:t>
      </w:r>
    </w:p>
    <w:p>
      <w:pPr>
        <w:pStyle w:val="ListParagraph"/>
        <w:numPr>
          <w:ilvl w:val="1"/>
          <w:numId w:val="9"/>
        </w:numPr>
        <w:tabs>
          <w:tab w:val="clear" w:pos="708"/>
          <w:tab w:val="left" w:pos="851" w:leader="none"/>
        </w:tabs>
        <w:ind w:left="851" w:hanging="284"/>
        <w:rPr>
          <w:sz w:val="22"/>
          <w:szCs w:val="20"/>
        </w:rPr>
      </w:pPr>
      <w:r>
        <w:rPr>
          <w:sz w:val="22"/>
          <w:szCs w:val="20"/>
        </w:rPr>
        <w:t>przeprowadź rozmowę z rodzicem/opiekunem podejrzanym o krzywdzenie;</w:t>
      </w:r>
    </w:p>
    <w:p>
      <w:pPr>
        <w:pStyle w:val="ListParagraph"/>
        <w:numPr>
          <w:ilvl w:val="1"/>
          <w:numId w:val="9"/>
        </w:numPr>
        <w:tabs>
          <w:tab w:val="clear" w:pos="708"/>
          <w:tab w:val="left" w:pos="851" w:leader="none"/>
        </w:tabs>
        <w:ind w:left="851" w:hanging="284"/>
        <w:rPr>
          <w:sz w:val="22"/>
          <w:szCs w:val="20"/>
        </w:rPr>
      </w:pPr>
      <w:r>
        <w:rPr>
          <w:sz w:val="22"/>
          <w:szCs w:val="20"/>
        </w:rPr>
        <w:t>powiadom o możliwości wsparcia psychologicznego;</w:t>
      </w:r>
    </w:p>
    <w:p>
      <w:pPr>
        <w:pStyle w:val="ListParagraph"/>
        <w:numPr>
          <w:ilvl w:val="1"/>
          <w:numId w:val="9"/>
        </w:numPr>
        <w:tabs>
          <w:tab w:val="clear" w:pos="708"/>
          <w:tab w:val="left" w:pos="851" w:leader="none"/>
        </w:tabs>
        <w:ind w:left="851" w:hanging="284"/>
        <w:rPr>
          <w:sz w:val="22"/>
          <w:szCs w:val="20"/>
        </w:rPr>
      </w:pPr>
      <w:r>
        <w:rPr>
          <w:sz w:val="22"/>
          <w:szCs w:val="20"/>
        </w:rPr>
        <w:t>w przypadku braku współpracy rodzica/opiekuna lub powtarzającej się przemocy powiadom właściwy ośrodek pomocy społecznej</w:t>
      </w:r>
      <w:r>
        <w:rPr>
          <w:rFonts w:eastAsia="Times New Roman" w:cs="Times New Roman"/>
          <w:sz w:val="22"/>
          <w:szCs w:val="20"/>
          <w:vertAlign w:val="superscript"/>
        </w:rPr>
        <w:t>4</w:t>
      </w:r>
      <w:r>
        <w:rPr>
          <w:sz w:val="22"/>
          <w:szCs w:val="20"/>
        </w:rPr>
        <w:t>;</w:t>
      </w:r>
    </w:p>
    <w:p>
      <w:pPr>
        <w:pStyle w:val="ListParagraph"/>
        <w:numPr>
          <w:ilvl w:val="1"/>
          <w:numId w:val="9"/>
        </w:numPr>
        <w:tabs>
          <w:tab w:val="clear" w:pos="708"/>
          <w:tab w:val="left" w:pos="851" w:leader="none"/>
        </w:tabs>
        <w:ind w:left="851" w:hanging="284"/>
        <w:rPr>
          <w:sz w:val="22"/>
          <w:szCs w:val="20"/>
        </w:rPr>
      </w:pPr>
      <w:r>
        <w:rPr>
          <w:sz w:val="22"/>
          <w:szCs w:val="20"/>
        </w:rPr>
        <w:t>równoległe złóż do sądu rodzinnego wniosek o wgląd w sytuację rodziny</w:t>
      </w:r>
      <w:r>
        <w:rPr>
          <w:rFonts w:eastAsia="Times New Roman" w:cs="Times New Roman"/>
          <w:sz w:val="22"/>
          <w:szCs w:val="20"/>
          <w:vertAlign w:val="superscript"/>
        </w:rPr>
        <w:t>5</w:t>
      </w:r>
      <w:r>
        <w:rPr>
          <w:sz w:val="22"/>
          <w:szCs w:val="20"/>
        </w:rPr>
        <w:t>.</w:t>
      </w:r>
    </w:p>
    <w:p>
      <w:pPr>
        <w:pStyle w:val="Normal"/>
        <w:spacing w:before="0" w:after="0"/>
        <w:ind w:left="142" w:hanging="142"/>
        <w:rPr>
          <w:sz w:val="20"/>
          <w:szCs w:val="18"/>
        </w:rPr>
      </w:pPr>
      <w:r>
        <w:rPr>
          <w:rFonts w:eastAsia="Times New Roman" w:cs="Times New Roman"/>
          <w:sz w:val="22"/>
          <w:szCs w:val="20"/>
          <w:vertAlign w:val="superscript"/>
        </w:rPr>
        <w:t xml:space="preserve">1 </w:t>
      </w:r>
      <w:r>
        <w:rPr>
          <w:sz w:val="20"/>
          <w:szCs w:val="18"/>
        </w:rPr>
        <w:t>Przemoc z uszczerbkiem na zdrowiu oznacza spowodowanie choroby lub uszkodzenia ciała (np. złamanie, zasinienie, wybicie zęba, zranienie), a także m.in. pozbawienie wzroku, słuchu, mowy, wywołanie innego ciężkiego kalectwa, trwałej choroby psychicznej, zniekształcenia ciała itp.</w:t>
      </w:r>
    </w:p>
    <w:p>
      <w:pPr>
        <w:pStyle w:val="Normal"/>
        <w:spacing w:before="0" w:after="0"/>
        <w:ind w:left="142" w:hanging="142"/>
        <w:rPr>
          <w:sz w:val="20"/>
          <w:szCs w:val="18"/>
        </w:rPr>
      </w:pPr>
      <w:r>
        <w:rPr>
          <w:rFonts w:eastAsia="Times New Roman" w:cs="Times New Roman"/>
          <w:sz w:val="22"/>
          <w:szCs w:val="20"/>
          <w:vertAlign w:val="superscript"/>
        </w:rPr>
        <w:t>2</w:t>
      </w:r>
      <w:r>
        <w:rPr>
          <w:rFonts w:eastAsia="Times New Roman" w:cs="Times New Roman"/>
          <w:sz w:val="20"/>
          <w:szCs w:val="18"/>
        </w:rPr>
        <w:t xml:space="preserve"> </w:t>
      </w:r>
      <w:r>
        <w:rPr>
          <w:sz w:val="20"/>
          <w:szCs w:val="18"/>
        </w:rPr>
        <w:t>W rozmowie z konsultantem podaj swoje dane osobowe, dane dziecka, dane osoby podejrzewanej o krzywdzenie oraz wszelkie znane Ci fakty w sprawie.</w:t>
      </w:r>
    </w:p>
    <w:p>
      <w:pPr>
        <w:pStyle w:val="Normal"/>
        <w:spacing w:before="0" w:after="0"/>
        <w:ind w:left="142" w:hanging="142"/>
        <w:rPr>
          <w:sz w:val="20"/>
          <w:szCs w:val="18"/>
        </w:rPr>
      </w:pPr>
      <w:r>
        <w:rPr>
          <w:rFonts w:eastAsia="Times New Roman" w:cs="Times New Roman"/>
          <w:sz w:val="22"/>
          <w:szCs w:val="20"/>
          <w:vertAlign w:val="superscript"/>
        </w:rPr>
        <w:t>3</w:t>
      </w:r>
      <w:r>
        <w:rPr>
          <w:sz w:val="20"/>
          <w:szCs w:val="18"/>
        </w:rPr>
        <w:t xml:space="preserve"> Zawiadomienie możesz zaadresować do najbliższej dla Ciebie jednostki. W zawiadomieniu podaj swoje dane osobowe, dane dziecka i dane osoby podejrzewanej o krzywdzenie oraz wszelkie znane Ci fakty w sprawie – opisz, co dokładnie się zdarzyło i kto może mieć o tym wiedzę. Zawiadomienie możesz też złożyć anonimowo, ale podanie przez Ciebie danych umożliwi organowi szybsze uzyskanie potrzebnych informacji.</w:t>
      </w:r>
    </w:p>
    <w:p>
      <w:pPr>
        <w:pStyle w:val="Normal"/>
        <w:spacing w:before="0" w:after="0"/>
        <w:ind w:left="142" w:hanging="142"/>
        <w:rPr>
          <w:sz w:val="20"/>
          <w:szCs w:val="18"/>
        </w:rPr>
      </w:pPr>
      <w:r>
        <w:rPr>
          <w:rFonts w:eastAsia="Times New Roman" w:cs="Times New Roman"/>
          <w:sz w:val="22"/>
          <w:szCs w:val="20"/>
          <w:vertAlign w:val="superscript"/>
        </w:rPr>
        <w:t>4</w:t>
      </w:r>
      <w:r>
        <w:rPr>
          <w:sz w:val="20"/>
          <w:szCs w:val="18"/>
        </w:rPr>
        <w:t xml:space="preserve"> Ośrodek powiadom na piśmie lub mailowo. Pamiętaj o podaniu wszystkich znanych Ci danych dziecka (imię i nazwisko, adres zamieszkania, imiona i nazwiska rodziców), opisz wszystkie niepokojące okoliczności występujące w rodzinie </w:t>
        <w:br/>
        <w:t>i wszystkie znane Ci fakty.</w:t>
      </w:r>
    </w:p>
    <w:p>
      <w:pPr>
        <w:pStyle w:val="Normal"/>
        <w:spacing w:before="0" w:after="0"/>
        <w:ind w:left="142" w:hanging="142"/>
        <w:rPr>
          <w:sz w:val="20"/>
          <w:szCs w:val="18"/>
        </w:rPr>
      </w:pPr>
      <w:r>
        <w:rPr>
          <w:rFonts w:eastAsia="Times New Roman" w:cs="Times New Roman"/>
          <w:sz w:val="22"/>
          <w:szCs w:val="20"/>
          <w:vertAlign w:val="superscript"/>
        </w:rPr>
        <w:t>5</w:t>
      </w:r>
      <w:r>
        <w:rPr>
          <w:sz w:val="20"/>
          <w:szCs w:val="18"/>
        </w:rPr>
        <w:t xml:space="preserve"> Wniosek złóż na piśmie do sądu rodzinnego właściwego ze względu na miejsce zamieszkania dziecka. We wniosku podaj wszystkie znane Ci dane dziecka (imię i nazwisko, adres zamieszkania, imiona i nazwiska rodziców) oraz wszystkie okoliczności, które mogą być istotne dla rozstrzygnięcia sprawy (opisz, co niepokojącego dzieje się </w:t>
        <w:br/>
        <w:t>w rodzinie, co zaobserwowałaś/eś).</w:t>
      </w:r>
    </w:p>
    <w:p>
      <w:pPr>
        <w:pStyle w:val="Nagwek1"/>
        <w:rPr/>
      </w:pPr>
      <w:r>
        <w:br w:type="column"/>
      </w:r>
      <w:bookmarkStart w:id="93" w:name="_Toc168039283"/>
      <w:bookmarkStart w:id="94" w:name="_Toc168393002"/>
      <w:r>
        <w:rPr/>
        <w:t>Aneks 3</w:t>
        <w:br/>
        <w:t>System prewencji archidiecezji łódzkiej</w:t>
      </w:r>
      <w:bookmarkEnd w:id="93"/>
      <w:bookmarkEnd w:id="94"/>
    </w:p>
    <w:p>
      <w:pPr>
        <w:pStyle w:val="Normal"/>
        <w:ind w:left="426" w:hanging="426"/>
        <w:rPr/>
      </w:pPr>
      <w:r>
        <w:rPr/>
      </w:r>
    </w:p>
    <w:p>
      <w:pPr>
        <w:pStyle w:val="Normal"/>
        <w:ind w:left="426" w:hanging="426"/>
        <w:rPr/>
      </w:pPr>
      <w:r>
        <w:rPr/>
        <w:t>Delegat biskupa ds. ochrony dzieci, młodzieży, osób z niepełnosprawnością i bezradnych z kompetencjami odpowiedzialnego za prewencję</w:t>
      </w:r>
    </w:p>
    <w:p>
      <w:pPr>
        <w:pStyle w:val="Normal"/>
        <w:spacing w:before="0" w:after="0"/>
        <w:ind w:left="142" w:firstLine="284"/>
        <w:rPr>
          <w:b/>
          <w:b/>
          <w:bCs/>
        </w:rPr>
      </w:pPr>
      <w:r>
        <w:rPr>
          <w:b/>
          <w:bCs/>
        </w:rPr>
        <w:t>Diakon Sebastian Piątkowski</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prewencja1@archidiecezja.lodz.pl</w:t>
      </w:r>
    </w:p>
    <w:p>
      <w:pPr>
        <w:pStyle w:val="Normal"/>
        <w:spacing w:before="0" w:after="0"/>
        <w:ind w:left="142" w:firstLine="284"/>
        <w:rPr>
          <w:color w:val="000000"/>
        </w:rPr>
      </w:pPr>
      <w:r>
        <w:rPr>
          <w:color w:val="000000"/>
        </w:rPr>
        <w:t>tel. +48 887 667 880</w:t>
      </w:r>
    </w:p>
    <w:p>
      <w:pPr>
        <w:pStyle w:val="Normal"/>
        <w:spacing w:before="0" w:after="0"/>
        <w:ind w:hanging="0"/>
        <w:rPr>
          <w:sz w:val="20"/>
          <w:szCs w:val="18"/>
        </w:rPr>
      </w:pPr>
      <w:r>
        <w:rPr>
          <w:sz w:val="20"/>
          <w:szCs w:val="18"/>
        </w:rPr>
      </w:r>
    </w:p>
    <w:p>
      <w:pPr>
        <w:pStyle w:val="Normal"/>
        <w:ind w:left="426" w:hanging="426"/>
        <w:rPr/>
      </w:pPr>
      <w:r>
        <w:rPr/>
        <w:t>Delegatka biskupa ds. ochrony dzieci, młodzieży, osób z niepełnosprawnością i bezradnych</w:t>
      </w:r>
    </w:p>
    <w:p>
      <w:pPr>
        <w:pStyle w:val="Normal"/>
        <w:spacing w:before="0" w:after="0"/>
        <w:ind w:left="142" w:firstLine="284"/>
        <w:rPr>
          <w:b/>
          <w:b/>
          <w:bCs/>
        </w:rPr>
      </w:pPr>
      <w:r>
        <w:rPr>
          <w:b/>
          <w:bCs/>
        </w:rPr>
        <w:t>p. Monika Seliga</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color w:val="000000"/>
        </w:rPr>
      </w:pPr>
      <w:r>
        <w:rPr>
          <w:color w:val="000000"/>
        </w:rPr>
        <w:t>prewencja2@archidiecezja.lodz.pl</w:t>
      </w:r>
    </w:p>
    <w:p>
      <w:pPr>
        <w:pStyle w:val="Normal"/>
        <w:spacing w:before="0" w:after="0"/>
        <w:ind w:left="142" w:firstLine="284"/>
        <w:rPr>
          <w:sz w:val="20"/>
          <w:szCs w:val="18"/>
        </w:rPr>
      </w:pPr>
      <w:r>
        <w:rPr>
          <w:color w:val="000000"/>
        </w:rPr>
        <w:t>tel. +48 42 66 48 732</w:t>
      </w:r>
    </w:p>
    <w:p>
      <w:pPr>
        <w:pStyle w:val="Normal"/>
        <w:spacing w:before="0" w:after="0"/>
        <w:ind w:left="142" w:hanging="142"/>
        <w:rPr>
          <w:sz w:val="20"/>
          <w:szCs w:val="18"/>
        </w:rPr>
      </w:pPr>
      <w:r>
        <w:rPr>
          <w:sz w:val="20"/>
          <w:szCs w:val="18"/>
        </w:rPr>
      </w:r>
    </w:p>
    <w:p>
      <w:pPr>
        <w:pStyle w:val="Normal"/>
        <w:ind w:left="426" w:hanging="426"/>
        <w:rPr/>
      </w:pPr>
      <w:r>
        <w:rPr/>
        <w:t>Delegat biskupa ds. ochrony dzieci, młodzieży, osób z niepełnosprawnością i bezradnych</w:t>
      </w:r>
    </w:p>
    <w:p>
      <w:pPr>
        <w:pStyle w:val="Normal"/>
        <w:spacing w:before="0" w:after="0"/>
        <w:ind w:left="142" w:firstLine="284"/>
        <w:rPr>
          <w:b/>
          <w:b/>
          <w:bCs/>
        </w:rPr>
      </w:pPr>
      <w:r>
        <w:rPr>
          <w:b/>
          <w:bCs/>
        </w:rPr>
        <w:t>ks. Tadeusz Weber</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b/>
          <w:b/>
          <w:bCs/>
        </w:rPr>
      </w:pPr>
      <w:r>
        <w:rPr>
          <w:color w:val="000000"/>
        </w:rPr>
        <w:t>ochronadzieci@archidiecezja.lodz.pl</w:t>
      </w:r>
    </w:p>
    <w:p>
      <w:pPr>
        <w:pStyle w:val="Normal"/>
        <w:spacing w:before="0" w:after="0"/>
        <w:ind w:left="142" w:firstLine="284"/>
        <w:rPr>
          <w:color w:val="000000"/>
        </w:rPr>
      </w:pPr>
      <w:r>
        <w:rPr>
          <w:color w:val="000000"/>
        </w:rPr>
        <w:t>tel. +48 42 66 48 725 lub +48 42 66 48 728</w:t>
      </w:r>
    </w:p>
    <w:p>
      <w:pPr>
        <w:pStyle w:val="Normal"/>
        <w:spacing w:before="0" w:after="0"/>
        <w:ind w:left="142" w:hanging="142"/>
        <w:rPr>
          <w:sz w:val="20"/>
          <w:szCs w:val="18"/>
        </w:rPr>
      </w:pPr>
      <w:r>
        <w:rPr>
          <w:sz w:val="20"/>
          <w:szCs w:val="18"/>
        </w:rPr>
      </w:r>
    </w:p>
    <w:p>
      <w:pPr>
        <w:pStyle w:val="Normal"/>
        <w:ind w:left="426" w:hanging="426"/>
        <w:rPr>
          <w:sz w:val="20"/>
          <w:szCs w:val="18"/>
        </w:rPr>
      </w:pPr>
      <w:r>
        <w:rPr/>
        <w:t>Duszpasterz Osób Skrzywdzonych i ich rodzin</w:t>
      </w:r>
    </w:p>
    <w:p>
      <w:pPr>
        <w:pStyle w:val="Normal"/>
        <w:spacing w:before="0" w:after="0"/>
        <w:ind w:left="142" w:firstLine="284"/>
        <w:rPr>
          <w:b/>
          <w:b/>
          <w:bCs/>
        </w:rPr>
      </w:pPr>
      <w:r>
        <w:rPr>
          <w:b/>
          <w:bCs/>
        </w:rPr>
        <w:t>ks. Tomasz Liszewski</w:t>
      </w:r>
    </w:p>
    <w:p>
      <w:pPr>
        <w:pStyle w:val="Normal"/>
        <w:spacing w:before="0" w:after="0"/>
        <w:ind w:left="142" w:firstLine="284"/>
        <w:rPr>
          <w:sz w:val="20"/>
          <w:szCs w:val="18"/>
        </w:rPr>
      </w:pPr>
      <w:r>
        <w:rPr>
          <w:color w:val="000000"/>
        </w:rPr>
        <w:t>duszpasterz.ofiar@archidiecezja.lodz.pl</w:t>
      </w:r>
    </w:p>
    <w:p>
      <w:pPr>
        <w:pStyle w:val="Normal"/>
        <w:spacing w:before="0" w:after="0"/>
        <w:ind w:left="142" w:firstLine="284"/>
        <w:rPr>
          <w:color w:val="000000"/>
        </w:rPr>
      </w:pPr>
      <w:r>
        <w:rPr>
          <w:color w:val="000000"/>
        </w:rPr>
        <w:t>tel.+48 887 788 125</w:t>
      </w:r>
    </w:p>
    <w:p>
      <w:pPr>
        <w:pStyle w:val="Normal"/>
        <w:spacing w:before="0" w:after="0"/>
        <w:ind w:left="142" w:hanging="142"/>
        <w:rPr>
          <w:sz w:val="20"/>
          <w:szCs w:val="18"/>
        </w:rPr>
      </w:pPr>
      <w:r>
        <w:rPr>
          <w:sz w:val="20"/>
          <w:szCs w:val="18"/>
        </w:rPr>
      </w:r>
    </w:p>
    <w:p>
      <w:pPr>
        <w:pStyle w:val="Normal"/>
        <w:ind w:left="426" w:hanging="426"/>
        <w:rPr/>
      </w:pPr>
      <w:r>
        <w:rPr/>
        <w:t>Kurator osób duchownych podejrzanych, oskarżonych, skazanych lub uniewinnionych za przestępstwo wykorzystania seksualnego nieletnich poniżej osiemnastego roku życia lub niepełnosprawnych</w:t>
      </w:r>
    </w:p>
    <w:p>
      <w:pPr>
        <w:pStyle w:val="Normal"/>
        <w:spacing w:before="0" w:after="0"/>
        <w:ind w:left="142" w:firstLine="284"/>
        <w:rPr>
          <w:b/>
          <w:b/>
          <w:bCs/>
        </w:rPr>
      </w:pPr>
      <w:r>
        <w:rPr>
          <w:b/>
          <w:bCs/>
        </w:rPr>
        <w:t>ks. Krzysztof Florczak</w:t>
      </w:r>
    </w:p>
    <w:p>
      <w:pPr>
        <w:pStyle w:val="Normal"/>
        <w:spacing w:before="0" w:after="0"/>
        <w:ind w:left="142" w:firstLine="284"/>
        <w:rPr/>
      </w:pPr>
      <w:r>
        <w:rPr/>
        <w:t>pl. 500-lecia 7, 95-030 Rzgów</w:t>
      </w:r>
    </w:p>
    <w:p>
      <w:pPr>
        <w:pStyle w:val="Normal"/>
        <w:spacing w:before="0" w:after="0"/>
        <w:ind w:left="142" w:firstLine="284"/>
        <w:rPr/>
      </w:pPr>
      <w:r>
        <w:rPr/>
        <w:t xml:space="preserve">kurator@archidiecezja.lodz.pl </w:t>
      </w:r>
    </w:p>
    <w:p>
      <w:pPr>
        <w:pStyle w:val="Normal"/>
        <w:spacing w:before="0" w:after="0"/>
        <w:ind w:left="142" w:firstLine="284"/>
        <w:rPr/>
      </w:pPr>
      <w:r>
        <w:rPr/>
        <w:t>tel. +48 42 214 10 04</w:t>
      </w:r>
    </w:p>
    <w:p>
      <w:pPr>
        <w:pStyle w:val="Normal"/>
        <w:spacing w:before="0" w:after="0"/>
        <w:ind w:left="142" w:hanging="142"/>
        <w:rPr>
          <w:sz w:val="20"/>
          <w:szCs w:val="18"/>
        </w:rPr>
      </w:pPr>
      <w:r>
        <w:rPr>
          <w:sz w:val="20"/>
          <w:szCs w:val="18"/>
        </w:rPr>
      </w:r>
    </w:p>
    <w:p>
      <w:pPr>
        <w:pStyle w:val="Normal"/>
        <w:ind w:left="426" w:hanging="426"/>
        <w:rPr/>
      </w:pPr>
      <w:r>
        <w:rPr/>
        <w:t>Pomoc psychoterapeutyczna</w:t>
      </w:r>
    </w:p>
    <w:p>
      <w:pPr>
        <w:pStyle w:val="Normal"/>
        <w:spacing w:before="0" w:after="0"/>
        <w:ind w:left="142" w:firstLine="284"/>
        <w:rPr>
          <w:b/>
          <w:b/>
          <w:bCs/>
        </w:rPr>
      </w:pPr>
      <w:r>
        <w:rPr>
          <w:b/>
          <w:bCs/>
        </w:rPr>
        <w:t>Centrum Psychoterapii CARDONER Fundacji Mocni w Duchu</w:t>
      </w:r>
    </w:p>
    <w:p>
      <w:pPr>
        <w:pStyle w:val="Normal"/>
        <w:spacing w:before="0" w:after="0"/>
        <w:ind w:left="142" w:firstLine="284"/>
        <w:rPr>
          <w:b/>
          <w:b/>
          <w:bCs/>
        </w:rPr>
      </w:pPr>
      <w:r>
        <w:rPr>
          <w:color w:val="000000"/>
        </w:rPr>
        <w:t>terapeuta@odnowa.jezuici.pl</w:t>
      </w:r>
    </w:p>
    <w:p>
      <w:pPr>
        <w:pStyle w:val="Normal"/>
        <w:spacing w:before="0" w:after="0"/>
        <w:ind w:left="142" w:firstLine="284"/>
        <w:rPr>
          <w:b/>
          <w:b/>
          <w:bCs/>
        </w:rPr>
      </w:pPr>
      <w:r>
        <w:rPr>
          <w:b/>
          <w:bCs/>
        </w:rPr>
        <w:t>Centrum Pomocy Duchowej Archidiecezji Łódzkiej</w:t>
      </w:r>
    </w:p>
    <w:p>
      <w:pPr>
        <w:pStyle w:val="Normal"/>
        <w:spacing w:before="0" w:after="0"/>
        <w:ind w:left="142" w:firstLine="284"/>
        <w:rPr>
          <w:b/>
          <w:b/>
          <w:bCs/>
        </w:rPr>
      </w:pPr>
      <w:r>
        <w:rPr>
          <w:color w:val="000000"/>
        </w:rPr>
        <w:t>kontakt@pomocduchowa.org</w:t>
      </w:r>
    </w:p>
    <w:p>
      <w:pPr>
        <w:pStyle w:val="Normal"/>
        <w:spacing w:before="0" w:after="0"/>
        <w:ind w:left="142" w:hanging="142"/>
        <w:rPr>
          <w:sz w:val="20"/>
          <w:szCs w:val="18"/>
        </w:rPr>
      </w:pPr>
      <w:r>
        <w:rPr>
          <w:sz w:val="20"/>
          <w:szCs w:val="18"/>
        </w:rPr>
      </w:r>
    </w:p>
    <w:p>
      <w:pPr>
        <w:pStyle w:val="Normal"/>
        <w:ind w:left="426" w:hanging="426"/>
        <w:rPr/>
      </w:pPr>
      <w:r>
        <w:rPr/>
        <w:t>Pomoc prawna</w:t>
      </w:r>
    </w:p>
    <w:p>
      <w:pPr>
        <w:pStyle w:val="Normal"/>
        <w:spacing w:before="0" w:after="0"/>
        <w:ind w:left="142" w:firstLine="284"/>
        <w:rPr>
          <w:b/>
          <w:b/>
          <w:bCs/>
        </w:rPr>
      </w:pPr>
      <w:r>
        <w:rPr>
          <w:b/>
          <w:bCs/>
        </w:rPr>
        <w:t>ks. Zbigniew Tracz</w:t>
      </w:r>
    </w:p>
    <w:p>
      <w:pPr>
        <w:pStyle w:val="Normal"/>
        <w:spacing w:before="0" w:after="0"/>
        <w:ind w:left="142" w:firstLine="284"/>
        <w:rPr>
          <w:color w:val="000000"/>
        </w:rPr>
      </w:pPr>
      <w:r>
        <w:rPr>
          <w:color w:val="000000"/>
        </w:rPr>
        <w:t>ul. ks. I. Skorupki 1, 90-458 Łódź,</w:t>
      </w:r>
    </w:p>
    <w:p>
      <w:pPr>
        <w:pStyle w:val="Normal"/>
        <w:spacing w:before="0" w:after="0"/>
        <w:ind w:left="142" w:firstLine="284"/>
        <w:rPr/>
      </w:pPr>
      <w:r>
        <w:rPr/>
        <w:t>kanclerz@archidiecezja.lodz.pl</w:t>
      </w:r>
    </w:p>
    <w:p>
      <w:pPr>
        <w:pStyle w:val="Normal"/>
        <w:spacing w:before="0" w:after="0"/>
        <w:ind w:left="142" w:firstLine="284"/>
        <w:rPr>
          <w:b/>
          <w:b/>
          <w:bCs/>
        </w:rPr>
      </w:pPr>
      <w:r>
        <w:rPr>
          <w:color w:val="000000"/>
        </w:rPr>
        <w:t>tel. +48 42 66 48 730 lub +48 42 66 48 728</w:t>
      </w:r>
    </w:p>
    <w:p>
      <w:pPr>
        <w:pStyle w:val="Normal"/>
        <w:spacing w:before="0" w:after="0"/>
        <w:ind w:left="142" w:hanging="142"/>
        <w:rPr>
          <w:sz w:val="20"/>
          <w:szCs w:val="18"/>
        </w:rPr>
      </w:pPr>
      <w:r>
        <w:rPr>
          <w:sz w:val="20"/>
          <w:szCs w:val="18"/>
        </w:rPr>
      </w:r>
    </w:p>
    <w:p>
      <w:pPr>
        <w:pStyle w:val="Normal"/>
        <w:ind w:left="426" w:hanging="426"/>
        <w:rPr>
          <w:sz w:val="20"/>
          <w:szCs w:val="18"/>
        </w:rPr>
      </w:pPr>
      <w:r>
        <w:rPr/>
        <w:t>Pomoc duszpasterska</w:t>
      </w:r>
    </w:p>
    <w:p>
      <w:pPr>
        <w:pStyle w:val="Normal"/>
        <w:spacing w:before="0" w:after="0"/>
        <w:ind w:left="142" w:firstLine="284"/>
        <w:rPr>
          <w:b/>
          <w:b/>
          <w:bCs/>
        </w:rPr>
      </w:pPr>
      <w:r>
        <w:rPr>
          <w:b/>
          <w:bCs/>
        </w:rPr>
        <w:t>ks. Tomasz Liszewski</w:t>
      </w:r>
    </w:p>
    <w:p>
      <w:pPr>
        <w:pStyle w:val="Normal"/>
        <w:spacing w:before="0" w:after="0"/>
        <w:ind w:left="142" w:firstLine="284"/>
        <w:rPr>
          <w:sz w:val="20"/>
          <w:szCs w:val="18"/>
        </w:rPr>
      </w:pPr>
      <w:r>
        <w:rPr>
          <w:color w:val="000000"/>
        </w:rPr>
        <w:t>duszpasterz.ofiar@archidiecezja.lodz.pl</w:t>
      </w:r>
    </w:p>
    <w:p>
      <w:pPr>
        <w:pStyle w:val="Normal"/>
        <w:spacing w:before="0" w:after="0"/>
        <w:ind w:left="142" w:firstLine="284"/>
        <w:rPr>
          <w:color w:val="000000"/>
        </w:rPr>
      </w:pPr>
      <w:r>
        <w:rPr>
          <w:color w:val="000000"/>
        </w:rPr>
        <w:t>tel.+48 887 788 125</w:t>
      </w:r>
    </w:p>
    <w:p>
      <w:pPr>
        <w:pStyle w:val="Normal"/>
        <w:spacing w:before="0" w:after="0"/>
        <w:ind w:left="142" w:hanging="142"/>
        <w:rPr>
          <w:sz w:val="20"/>
          <w:szCs w:val="18"/>
        </w:rPr>
      </w:pPr>
      <w:r>
        <w:rPr>
          <w:sz w:val="20"/>
          <w:szCs w:val="18"/>
        </w:rPr>
      </w:r>
    </w:p>
    <w:p>
      <w:pPr>
        <w:pStyle w:val="Normal"/>
        <w:ind w:left="426" w:hanging="426"/>
        <w:rPr/>
      </w:pPr>
      <w:r>
        <w:rPr/>
        <w:t xml:space="preserve">Koordynator diecezjalny Fundacji Świętego Józefa </w:t>
      </w:r>
    </w:p>
    <w:p>
      <w:pPr>
        <w:pStyle w:val="Normal"/>
        <w:spacing w:before="0" w:after="0"/>
        <w:ind w:left="142" w:firstLine="284"/>
        <w:rPr>
          <w:b/>
          <w:b/>
          <w:bCs/>
        </w:rPr>
      </w:pPr>
      <w:r>
        <w:rPr>
          <w:b/>
          <w:bCs/>
        </w:rPr>
        <w:t>ks. Tomasz Liszewski</w:t>
      </w:r>
    </w:p>
    <w:p>
      <w:pPr>
        <w:pStyle w:val="Normal"/>
        <w:spacing w:before="0" w:after="0"/>
        <w:ind w:left="142" w:firstLine="284"/>
        <w:rPr>
          <w:sz w:val="20"/>
          <w:szCs w:val="18"/>
        </w:rPr>
      </w:pPr>
      <w:r>
        <w:rPr>
          <w:color w:val="000000"/>
        </w:rPr>
        <w:t>duszpasterz.ofiar@archidiecezja.lodz.pl</w:t>
      </w:r>
    </w:p>
    <w:p>
      <w:pPr>
        <w:pStyle w:val="Normal"/>
        <w:spacing w:before="0" w:after="0"/>
        <w:ind w:left="142" w:firstLine="284"/>
        <w:rPr>
          <w:color w:val="000000"/>
        </w:rPr>
      </w:pPr>
      <w:r>
        <w:rPr>
          <w:color w:val="000000"/>
        </w:rPr>
        <w:t>tel.+48 887 788 125</w:t>
      </w:r>
    </w:p>
    <w:p>
      <w:pPr>
        <w:pStyle w:val="Normal"/>
        <w:spacing w:before="0" w:after="0"/>
        <w:ind w:left="142" w:firstLine="284"/>
        <w:rPr>
          <w:b/>
          <w:b/>
          <w:bCs/>
        </w:rPr>
      </w:pPr>
      <w:r>
        <w:rPr>
          <w:b/>
          <w:bCs/>
        </w:rPr>
      </w:r>
    </w:p>
    <w:p>
      <w:pPr>
        <w:pStyle w:val="Normal"/>
        <w:spacing w:before="0" w:after="0"/>
        <w:ind w:left="142" w:hanging="142"/>
        <w:rPr>
          <w:sz w:val="20"/>
          <w:szCs w:val="18"/>
        </w:rPr>
      </w:pPr>
      <w:r>
        <w:rPr/>
      </w:r>
    </w:p>
    <w:sectPr>
      <w:footerReference w:type="default" r:id="rId11"/>
      <w:type w:val="nextPage"/>
      <w:pgSz w:w="11906" w:h="16838"/>
      <w:pgMar w:left="1134" w:right="1134" w:header="0" w:top="1134" w:footer="709" w:bottom="993"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Tomasz Liszewski" w:date="2024-05-27T12:25:00Z" w:initials="TL">
    <w:p>
      <w:r>
        <w:rPr>
          <w:rFonts w:ascii="Liberation Serif" w:hAnsi="Liberation Serif" w:eastAsia="Segoe UI" w:cs="Tahoma"/>
          <w:szCs w:val="24"/>
          <w:lang w:val="en-US" w:eastAsia="en-US" w:bidi="en-US"/>
        </w:rPr>
        <w:t>Należy uzupełnić o dane instytucji na terenie/w pobliżu parafii, gdzie można uzyskać pomoc psychologiczną, socjalną, itp. Dane można uzyskać np. ze szkoły na terenie parafii lub urzędu gminy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Map Symbols">
    <w:charset w:val="ee"/>
    <w:family w:val="roman"/>
    <w:pitch w:val="variable"/>
  </w:font>
  <w:font w:name="Palatino Linotype">
    <w:charset w:val="ee"/>
    <w:family w:val="roman"/>
    <w:pitch w:val="variable"/>
  </w:font>
  <w:font w:name="Segoe UI">
    <w:charset w:val="ee"/>
    <w:family w:val="roman"/>
    <w:pitch w:val="variable"/>
  </w:font>
  <w:font w:name="Liberation Sans">
    <w:altName w:val="Arial"/>
    <w:charset w:val="ee"/>
    <w:family w:val="roman"/>
    <w:pitch w:val="variable"/>
  </w:font>
  <w:font w:name="Aerton EFN">
    <w:charset w:val="ee"/>
    <w:family w:val="roman"/>
    <w:pitch w:val="variable"/>
  </w:font>
  <w:font w:name="Calibri Light">
    <w:charset w:val="ee"/>
    <w:family w:val="roman"/>
    <w:pitch w:val="variable"/>
  </w:font>
  <w:font w:name="Verdana">
    <w:charset w:val="ee"/>
    <w:family w:val="roman"/>
    <w:pitch w:val="variable"/>
  </w:font>
  <w:font w:name="Courier New">
    <w:charset w:val="01"/>
    <w:family w:val="modern"/>
    <w:pitch w:val="fixed"/>
  </w:font>
  <w:font w:name="Wingdings">
    <w:charset w:val="02"/>
    <w:family w:val="auto"/>
    <w:pitch w:val="variable"/>
  </w:font>
  <w:font w:name="MS Mincho">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85420651"/>
    </w:sdtPr>
    <w:sdtContent>
      <w:p>
        <w:pPr>
          <w:pStyle w:val="Stopka"/>
          <w:jc w:val="right"/>
          <w:rPr/>
        </w:pPr>
        <w:r>
          <w:rPr/>
          <w:fldChar w:fldCharType="begin"/>
        </w:r>
        <w:r>
          <w:rPr/>
          <w:instrText> PAGE </w:instrText>
        </w:r>
        <w:r>
          <w:rPr/>
          <w:fldChar w:fldCharType="separate"/>
        </w:r>
        <w:r>
          <w:rPr/>
          <w:t>50</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0"/>
      <w:numFmt w:val="bullet"/>
      <w:lvlText w:val="•"/>
      <w:lvlJc w:val="left"/>
      <w:pPr>
        <w:tabs>
          <w:tab w:val="num" w:pos="0"/>
        </w:tabs>
        <w:ind w:left="1440" w:hanging="360"/>
      </w:pPr>
      <w:rPr>
        <w:rFonts w:ascii="MS Mincho" w:hAnsi="MS Mincho" w:cs="MS Mincho"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
      <w:lvlJc w:val="left"/>
      <w:pPr>
        <w:tabs>
          <w:tab w:val="num" w:pos="0"/>
        </w:tabs>
        <w:ind w:left="128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5a08"/>
    <w:pPr>
      <w:widowControl/>
      <w:suppressAutoHyphens w:val="true"/>
      <w:bidi w:val="0"/>
      <w:spacing w:lineRule="auto" w:line="288" w:before="0" w:after="120"/>
      <w:ind w:firstLine="567"/>
      <w:jc w:val="both"/>
    </w:pPr>
    <w:rPr>
      <w:rFonts w:ascii="Times New Roman" w:hAnsi="Times New Roman" w:eastAsia="Calibri" w:cs="" w:cstheme="minorBidi" w:eastAsiaTheme="minorHAnsi"/>
      <w:color w:val="auto"/>
      <w:kern w:val="0"/>
      <w:sz w:val="24"/>
      <w:szCs w:val="22"/>
      <w:lang w:val="pl-PL" w:eastAsia="en-US" w:bidi="ar-SA"/>
    </w:rPr>
  </w:style>
  <w:style w:type="paragraph" w:styleId="Nagwek1">
    <w:name w:val="Heading 1"/>
    <w:basedOn w:val="Normal"/>
    <w:next w:val="Normal"/>
    <w:link w:val="Nagwek1Znak"/>
    <w:uiPriority w:val="9"/>
    <w:qFormat/>
    <w:rsid w:val="00fc24e0"/>
    <w:pPr>
      <w:keepNext w:val="true"/>
      <w:keepLines/>
      <w:spacing w:before="240" w:after="40"/>
      <w:ind w:hanging="0"/>
      <w:jc w:val="center"/>
      <w:outlineLvl w:val="0"/>
    </w:pPr>
    <w:rPr>
      <w:rFonts w:eastAsia="" w:cs="" w:cstheme="majorBidi" w:eastAsiaTheme="majorEastAsia"/>
      <w:b/>
      <w:color w:val="000000" w:themeColor="text1"/>
      <w:sz w:val="36"/>
      <w:szCs w:val="32"/>
    </w:rPr>
  </w:style>
  <w:style w:type="paragraph" w:styleId="Nagwek2">
    <w:name w:val="Heading 2"/>
    <w:basedOn w:val="Normal"/>
    <w:next w:val="Normal"/>
    <w:link w:val="Nagwek2Znak"/>
    <w:uiPriority w:val="9"/>
    <w:unhideWhenUsed/>
    <w:qFormat/>
    <w:rsid w:val="00fc24e0"/>
    <w:pPr>
      <w:keepNext w:val="true"/>
      <w:keepLines/>
      <w:spacing w:before="120" w:after="40"/>
      <w:ind w:hanging="0"/>
      <w:outlineLvl w:val="1"/>
    </w:pPr>
    <w:rPr>
      <w:rFonts w:eastAsia="" w:cs="" w:cstheme="majorBidi" w:eastAsiaTheme="majorEastAsia"/>
      <w:color w:val="000000" w:themeColor="text1"/>
      <w:sz w:val="32"/>
      <w:szCs w:val="26"/>
    </w:rPr>
  </w:style>
  <w:style w:type="character" w:styleId="DefaultParagraphFont" w:default="1">
    <w:name w:val="Default Paragraph Font"/>
    <w:uiPriority w:val="1"/>
    <w:semiHidden/>
    <w:unhideWhenUsed/>
    <w:qFormat/>
    <w:rPr/>
  </w:style>
  <w:style w:type="character" w:styleId="A2" w:customStyle="1">
    <w:name w:val="A2"/>
    <w:uiPriority w:val="99"/>
    <w:qFormat/>
    <w:rsid w:val="00476021"/>
    <w:rPr>
      <w:rFonts w:ascii="Times New Roman" w:hAnsi="Times New Roman" w:cs="Times New Roman"/>
      <w:b/>
      <w:bCs/>
      <w:color w:val="000000"/>
      <w:sz w:val="28"/>
      <w:szCs w:val="28"/>
    </w:rPr>
  </w:style>
  <w:style w:type="character" w:styleId="A6" w:customStyle="1">
    <w:name w:val="A6"/>
    <w:uiPriority w:val="99"/>
    <w:qFormat/>
    <w:rsid w:val="00476021"/>
    <w:rPr>
      <w:rFonts w:ascii="Map Symbols" w:hAnsi="Map Symbols" w:cs="Map Symbols"/>
      <w:color w:val="000000"/>
      <w:sz w:val="16"/>
      <w:szCs w:val="16"/>
    </w:rPr>
  </w:style>
  <w:style w:type="character" w:styleId="A8" w:customStyle="1">
    <w:name w:val="A8"/>
    <w:uiPriority w:val="99"/>
    <w:qFormat/>
    <w:rsid w:val="001f76d1"/>
    <w:rPr>
      <w:rFonts w:ascii="Palatino Linotype" w:hAnsi="Palatino Linotype" w:cs="Palatino Linotype"/>
      <w:color w:val="000000"/>
      <w:sz w:val="14"/>
      <w:szCs w:val="14"/>
    </w:rPr>
  </w:style>
  <w:style w:type="character" w:styleId="Nagwek1Znak" w:customStyle="1">
    <w:name w:val="Nagłówek 1 Znak"/>
    <w:basedOn w:val="DefaultParagraphFont"/>
    <w:link w:val="Nagwek1"/>
    <w:uiPriority w:val="9"/>
    <w:qFormat/>
    <w:rsid w:val="00fc24e0"/>
    <w:rPr>
      <w:rFonts w:ascii="Times New Roman" w:hAnsi="Times New Roman" w:eastAsia="" w:cs="" w:cstheme="majorBidi" w:eastAsiaTheme="majorEastAsia"/>
      <w:b/>
      <w:color w:val="000000" w:themeColor="text1"/>
      <w:sz w:val="36"/>
      <w:szCs w:val="32"/>
    </w:rPr>
  </w:style>
  <w:style w:type="character" w:styleId="Nagwek2Znak" w:customStyle="1">
    <w:name w:val="Nagłówek 2 Znak"/>
    <w:basedOn w:val="DefaultParagraphFont"/>
    <w:link w:val="Nagwek2"/>
    <w:uiPriority w:val="9"/>
    <w:qFormat/>
    <w:rsid w:val="00fc24e0"/>
    <w:rPr>
      <w:rFonts w:ascii="Times New Roman" w:hAnsi="Times New Roman" w:eastAsia="" w:cs="" w:cstheme="majorBidi" w:eastAsiaTheme="majorEastAsia"/>
      <w:color w:val="000000" w:themeColor="text1"/>
      <w:sz w:val="32"/>
      <w:szCs w:val="26"/>
    </w:rPr>
  </w:style>
  <w:style w:type="character" w:styleId="NagwekZnak" w:customStyle="1">
    <w:name w:val="Nagłówek Znak"/>
    <w:basedOn w:val="DefaultParagraphFont"/>
    <w:link w:val="Nagwek"/>
    <w:uiPriority w:val="99"/>
    <w:qFormat/>
    <w:rsid w:val="00ac222b"/>
    <w:rPr>
      <w:rFonts w:ascii="Times New Roman" w:hAnsi="Times New Roman"/>
      <w:sz w:val="24"/>
    </w:rPr>
  </w:style>
  <w:style w:type="character" w:styleId="StopkaZnak" w:customStyle="1">
    <w:name w:val="Stopka Znak"/>
    <w:basedOn w:val="DefaultParagraphFont"/>
    <w:link w:val="Stopka"/>
    <w:uiPriority w:val="99"/>
    <w:qFormat/>
    <w:rsid w:val="00ac222b"/>
    <w:rPr>
      <w:rFonts w:ascii="Times New Roman" w:hAnsi="Times New Roman"/>
      <w:sz w:val="24"/>
    </w:rPr>
  </w:style>
  <w:style w:type="character" w:styleId="Annotationreference">
    <w:name w:val="annotation reference"/>
    <w:basedOn w:val="DefaultParagraphFont"/>
    <w:uiPriority w:val="99"/>
    <w:semiHidden/>
    <w:unhideWhenUsed/>
    <w:qFormat/>
    <w:rsid w:val="00bf4017"/>
    <w:rPr>
      <w:sz w:val="16"/>
      <w:szCs w:val="16"/>
    </w:rPr>
  </w:style>
  <w:style w:type="character" w:styleId="TekstkomentarzaZnak" w:customStyle="1">
    <w:name w:val="Tekst komentarza Znak"/>
    <w:basedOn w:val="DefaultParagraphFont"/>
    <w:link w:val="Tekstkomentarza"/>
    <w:uiPriority w:val="99"/>
    <w:qFormat/>
    <w:rsid w:val="00bf4017"/>
    <w:rPr>
      <w:rFonts w:ascii="Times New Roman" w:hAnsi="Times New Roman"/>
      <w:sz w:val="20"/>
      <w:szCs w:val="20"/>
    </w:rPr>
  </w:style>
  <w:style w:type="character" w:styleId="TematkomentarzaZnak" w:customStyle="1">
    <w:name w:val="Temat komentarza Znak"/>
    <w:basedOn w:val="TekstkomentarzaZnak"/>
    <w:link w:val="Tematkomentarza"/>
    <w:uiPriority w:val="99"/>
    <w:semiHidden/>
    <w:qFormat/>
    <w:rsid w:val="00bf4017"/>
    <w:rPr>
      <w:rFonts w:ascii="Times New Roman" w:hAnsi="Times New Roman"/>
      <w:b/>
      <w:bCs/>
      <w:sz w:val="20"/>
      <w:szCs w:val="20"/>
    </w:rPr>
  </w:style>
  <w:style w:type="character" w:styleId="Czeinternetowe">
    <w:name w:val="Łącze internetowe"/>
    <w:basedOn w:val="DefaultParagraphFont"/>
    <w:uiPriority w:val="99"/>
    <w:unhideWhenUsed/>
    <w:rsid w:val="00c05b9e"/>
    <w:rPr>
      <w:color w:val="0563C1" w:themeColor="hyperlink"/>
      <w:u w:val="single"/>
    </w:rPr>
  </w:style>
  <w:style w:type="character" w:styleId="UnresolvedMention" w:customStyle="1">
    <w:name w:val="Unresolved Mention"/>
    <w:basedOn w:val="DefaultParagraphFont"/>
    <w:uiPriority w:val="99"/>
    <w:semiHidden/>
    <w:unhideWhenUsed/>
    <w:qFormat/>
    <w:rsid w:val="00c05b9e"/>
    <w:rPr>
      <w:color w:val="605E5C"/>
      <w:shd w:fill="E1DFDD" w:val="clear"/>
    </w:rPr>
  </w:style>
  <w:style w:type="character" w:styleId="Odwiedzoneczeinternetowe">
    <w:name w:val="Odwiedzone łącze internetowe"/>
    <w:basedOn w:val="DefaultParagraphFont"/>
    <w:uiPriority w:val="99"/>
    <w:semiHidden/>
    <w:unhideWhenUsed/>
    <w:rsid w:val="00f96631"/>
    <w:rPr>
      <w:color w:val="954F72" w:themeColor="followedHyperlink"/>
      <w:u w:val="single"/>
    </w:rPr>
  </w:style>
  <w:style w:type="character" w:styleId="TekstdymkaZnak" w:customStyle="1">
    <w:name w:val="Tekst dymka Znak"/>
    <w:basedOn w:val="DefaultParagraphFont"/>
    <w:link w:val="Tekstdymka"/>
    <w:uiPriority w:val="99"/>
    <w:semiHidden/>
    <w:qFormat/>
    <w:rsid w:val="00340662"/>
    <w:rPr>
      <w:rFonts w:ascii="Segoe UI" w:hAnsi="Segoe UI" w:cs="Segoe UI"/>
      <w:sz w:val="18"/>
      <w:szCs w:val="18"/>
    </w:rPr>
  </w:style>
  <w:style w:type="character" w:styleId="Czeindeksu">
    <w:name w:val="Łącze indeksu"/>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Pa11" w:customStyle="1">
    <w:name w:val="Pa11"/>
    <w:basedOn w:val="Normal"/>
    <w:next w:val="Normal"/>
    <w:uiPriority w:val="99"/>
    <w:qFormat/>
    <w:rsid w:val="00476021"/>
    <w:pPr>
      <w:spacing w:lineRule="atLeast" w:line="301" w:before="0" w:after="0"/>
      <w:ind w:hanging="0"/>
      <w:jc w:val="left"/>
    </w:pPr>
    <w:rPr>
      <w:rFonts w:ascii="Aerton EFN" w:hAnsi="Aerton EFN"/>
      <w:szCs w:val="24"/>
    </w:rPr>
  </w:style>
  <w:style w:type="paragraph" w:styleId="Pa0" w:customStyle="1">
    <w:name w:val="Pa0"/>
    <w:basedOn w:val="Normal"/>
    <w:next w:val="Normal"/>
    <w:uiPriority w:val="99"/>
    <w:qFormat/>
    <w:rsid w:val="00476021"/>
    <w:pPr>
      <w:spacing w:lineRule="atLeast" w:line="241" w:before="0" w:after="0"/>
      <w:ind w:hanging="0"/>
      <w:jc w:val="left"/>
    </w:pPr>
    <w:rPr>
      <w:rFonts w:ascii="Aerton EFN" w:hAnsi="Aerton EFN"/>
      <w:szCs w:val="24"/>
    </w:rPr>
  </w:style>
  <w:style w:type="paragraph" w:styleId="Pa13" w:customStyle="1">
    <w:name w:val="Pa13"/>
    <w:basedOn w:val="Normal"/>
    <w:next w:val="Normal"/>
    <w:uiPriority w:val="99"/>
    <w:qFormat/>
    <w:rsid w:val="00476021"/>
    <w:pPr>
      <w:spacing w:lineRule="atLeast" w:line="281" w:before="0" w:after="0"/>
      <w:ind w:hanging="0"/>
      <w:jc w:val="left"/>
    </w:pPr>
    <w:rPr>
      <w:rFonts w:ascii="Palatino Linotype" w:hAnsi="Palatino Linotype"/>
      <w:szCs w:val="24"/>
    </w:rPr>
  </w:style>
  <w:style w:type="paragraph" w:styleId="Pa14" w:customStyle="1">
    <w:name w:val="Pa14"/>
    <w:basedOn w:val="Normal"/>
    <w:next w:val="Normal"/>
    <w:uiPriority w:val="99"/>
    <w:qFormat/>
    <w:rsid w:val="00476021"/>
    <w:pPr>
      <w:spacing w:lineRule="atLeast" w:line="241" w:before="0" w:after="0"/>
      <w:ind w:hanging="0"/>
      <w:jc w:val="left"/>
    </w:pPr>
    <w:rPr>
      <w:rFonts w:ascii="Palatino Linotype" w:hAnsi="Palatino Linotype"/>
      <w:szCs w:val="24"/>
    </w:rPr>
  </w:style>
  <w:style w:type="paragraph" w:styleId="Pa15" w:customStyle="1">
    <w:name w:val="Pa15"/>
    <w:basedOn w:val="Normal"/>
    <w:next w:val="Normal"/>
    <w:uiPriority w:val="99"/>
    <w:qFormat/>
    <w:rsid w:val="00476021"/>
    <w:pPr>
      <w:spacing w:lineRule="atLeast" w:line="241" w:before="0" w:after="0"/>
      <w:ind w:hanging="0"/>
      <w:jc w:val="left"/>
    </w:pPr>
    <w:rPr>
      <w:rFonts w:ascii="Palatino Linotype" w:hAnsi="Palatino Linotype"/>
      <w:szCs w:val="24"/>
    </w:rPr>
  </w:style>
  <w:style w:type="paragraph" w:styleId="Default" w:customStyle="1">
    <w:name w:val="Default"/>
    <w:qFormat/>
    <w:rsid w:val="00476021"/>
    <w:pPr>
      <w:widowControl/>
      <w:suppressAutoHyphens w:val="true"/>
      <w:bidi w:val="0"/>
      <w:spacing w:lineRule="auto" w:line="240" w:before="0" w:after="0"/>
      <w:jc w:val="left"/>
    </w:pPr>
    <w:rPr>
      <w:rFonts w:ascii="Palatino Linotype" w:hAnsi="Palatino Linotype" w:eastAsia="Calibri" w:cs="Palatino Linotype"/>
      <w:color w:val="000000"/>
      <w:kern w:val="0"/>
      <w:sz w:val="24"/>
      <w:szCs w:val="24"/>
      <w:lang w:val="pl-PL" w:eastAsia="en-US" w:bidi="ar-SA"/>
    </w:rPr>
  </w:style>
  <w:style w:type="paragraph" w:styleId="ListParagraph">
    <w:name w:val="List Paragraph"/>
    <w:basedOn w:val="Normal"/>
    <w:uiPriority w:val="34"/>
    <w:qFormat/>
    <w:rsid w:val="00476021"/>
    <w:pPr>
      <w:spacing w:before="0" w:after="120"/>
      <w:ind w:left="720" w:firstLine="567"/>
      <w:contextualSpacing/>
    </w:pPr>
    <w:rPr/>
  </w:style>
  <w:style w:type="paragraph" w:styleId="Pa18" w:customStyle="1">
    <w:name w:val="Pa18"/>
    <w:basedOn w:val="Default"/>
    <w:next w:val="Default"/>
    <w:uiPriority w:val="99"/>
    <w:qFormat/>
    <w:rsid w:val="00476021"/>
    <w:pPr>
      <w:spacing w:lineRule="atLeast" w:line="441"/>
    </w:pPr>
    <w:rPr>
      <w:rFonts w:ascii="Aerton EFN" w:hAnsi="Aerton EFN" w:cs="" w:cstheme="minorBidi"/>
      <w:color w:val="auto"/>
    </w:rPr>
  </w:style>
  <w:style w:type="paragraph" w:styleId="Pa3" w:customStyle="1">
    <w:name w:val="Pa3"/>
    <w:basedOn w:val="Default"/>
    <w:next w:val="Default"/>
    <w:uiPriority w:val="99"/>
    <w:qFormat/>
    <w:rsid w:val="00476021"/>
    <w:pPr>
      <w:spacing w:lineRule="atLeast" w:line="281"/>
    </w:pPr>
    <w:rPr>
      <w:rFonts w:ascii="Aerton EFN" w:hAnsi="Aerton EFN" w:cs="" w:cstheme="minorBidi"/>
      <w:color w:val="auto"/>
    </w:rPr>
  </w:style>
  <w:style w:type="paragraph" w:styleId="Pa12" w:customStyle="1">
    <w:name w:val="Pa12"/>
    <w:basedOn w:val="Default"/>
    <w:next w:val="Default"/>
    <w:uiPriority w:val="99"/>
    <w:qFormat/>
    <w:rsid w:val="00476021"/>
    <w:pPr>
      <w:spacing w:lineRule="atLeast" w:line="241"/>
    </w:pPr>
    <w:rPr>
      <w:rFonts w:cs="" w:cstheme="minorBidi"/>
      <w:color w:val="auto"/>
    </w:rPr>
  </w:style>
  <w:style w:type="paragraph" w:styleId="Pa25" w:customStyle="1">
    <w:name w:val="Pa25"/>
    <w:basedOn w:val="Default"/>
    <w:next w:val="Default"/>
    <w:uiPriority w:val="99"/>
    <w:qFormat/>
    <w:rsid w:val="001f76d1"/>
    <w:pPr>
      <w:spacing w:lineRule="atLeast" w:line="201"/>
    </w:pPr>
    <w:rPr>
      <w:rFonts w:cs="" w:cstheme="minorBidi"/>
      <w:color w:val="auto"/>
    </w:rPr>
  </w:style>
  <w:style w:type="paragraph" w:styleId="Pa2" w:customStyle="1">
    <w:name w:val="Pa2"/>
    <w:basedOn w:val="Default"/>
    <w:next w:val="Default"/>
    <w:uiPriority w:val="99"/>
    <w:qFormat/>
    <w:rsid w:val="001f76d1"/>
    <w:pPr>
      <w:spacing w:lineRule="atLeast" w:line="241"/>
    </w:pPr>
    <w:rPr>
      <w:rFonts w:ascii="Aerton EFN" w:hAnsi="Aerton EFN" w:cs="" w:cstheme="minorBidi"/>
      <w:color w:val="auto"/>
    </w:rPr>
  </w:style>
  <w:style w:type="paragraph" w:styleId="Pa28" w:customStyle="1">
    <w:name w:val="Pa28"/>
    <w:basedOn w:val="Default"/>
    <w:next w:val="Default"/>
    <w:uiPriority w:val="99"/>
    <w:qFormat/>
    <w:rsid w:val="001f76d1"/>
    <w:pPr>
      <w:spacing w:lineRule="atLeast" w:line="241"/>
    </w:pPr>
    <w:rPr>
      <w:rFonts w:cs="" w:cstheme="minorBidi"/>
      <w:color w:val="auto"/>
    </w:rPr>
  </w:style>
  <w:style w:type="paragraph" w:styleId="Pa31" w:customStyle="1">
    <w:name w:val="Pa31"/>
    <w:basedOn w:val="Default"/>
    <w:next w:val="Default"/>
    <w:uiPriority w:val="99"/>
    <w:qFormat/>
    <w:rsid w:val="001f76d1"/>
    <w:pPr>
      <w:spacing w:lineRule="atLeast" w:line="261"/>
    </w:pPr>
    <w:rPr>
      <w:rFonts w:ascii="Aerton EFN" w:hAnsi="Aerton EFN" w:cs="" w:cstheme="minorBidi"/>
      <w:color w:val="auto"/>
    </w:rPr>
  </w:style>
  <w:style w:type="paragraph" w:styleId="Gwkaistopka">
    <w:name w:val="Główka i stopka"/>
    <w:basedOn w:val="Normal"/>
    <w:qFormat/>
    <w:pPr/>
    <w:rPr/>
  </w:style>
  <w:style w:type="paragraph" w:styleId="Gwka">
    <w:name w:val="Header"/>
    <w:basedOn w:val="Normal"/>
    <w:link w:val="NagwekZnak"/>
    <w:uiPriority w:val="99"/>
    <w:unhideWhenUsed/>
    <w:rsid w:val="00ac222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ac222b"/>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bf4017"/>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bf4017"/>
    <w:pPr/>
    <w:rPr>
      <w:b/>
      <w:bCs/>
    </w:rPr>
  </w:style>
  <w:style w:type="paragraph" w:styleId="NoSpacing">
    <w:name w:val="No Spacing"/>
    <w:uiPriority w:val="1"/>
    <w:qFormat/>
    <w:rsid w:val="004568be"/>
    <w:pPr>
      <w:widowControl/>
      <w:suppressAutoHyphens w:val="true"/>
      <w:bidi w:val="0"/>
      <w:spacing w:lineRule="auto" w:line="240" w:before="0" w:after="0"/>
      <w:ind w:firstLine="567"/>
      <w:jc w:val="both"/>
    </w:pPr>
    <w:rPr>
      <w:rFonts w:ascii="Times New Roman" w:hAnsi="Times New Roman" w:eastAsia="Calibri" w:cs="" w:cstheme="minorBidi" w:eastAsiaTheme="minorHAnsi"/>
      <w:color w:val="auto"/>
      <w:kern w:val="0"/>
      <w:sz w:val="24"/>
      <w:szCs w:val="22"/>
      <w:lang w:val="pl-PL" w:eastAsia="en-US" w:bidi="ar-SA"/>
    </w:rPr>
  </w:style>
  <w:style w:type="paragraph" w:styleId="TOCHeading">
    <w:name w:val="TOC Heading"/>
    <w:basedOn w:val="Nagwek1"/>
    <w:next w:val="Normal"/>
    <w:uiPriority w:val="39"/>
    <w:unhideWhenUsed/>
    <w:qFormat/>
    <w:rsid w:val="00c86671"/>
    <w:pPr>
      <w:spacing w:lineRule="auto" w:line="259" w:before="240" w:after="0"/>
      <w:jc w:val="left"/>
    </w:pPr>
    <w:rPr>
      <w:rFonts w:ascii="Calibri Light" w:hAnsi="Calibri Light" w:asciiTheme="majorHAnsi" w:hAnsiTheme="majorHAnsi"/>
      <w:b w:val="false"/>
      <w:color w:val="2F5496" w:themeColor="accent1" w:themeShade="bf"/>
      <w:sz w:val="32"/>
      <w:lang w:eastAsia="pl-PL"/>
    </w:rPr>
  </w:style>
  <w:style w:type="paragraph" w:styleId="Spistreci2">
    <w:name w:val="TOC 2"/>
    <w:basedOn w:val="Normal"/>
    <w:next w:val="Normal"/>
    <w:autoRedefine/>
    <w:uiPriority w:val="39"/>
    <w:unhideWhenUsed/>
    <w:rsid w:val="00c86671"/>
    <w:pPr>
      <w:spacing w:lineRule="auto" w:line="259" w:before="0" w:after="100"/>
      <w:ind w:left="220" w:hanging="0"/>
      <w:jc w:val="left"/>
    </w:pPr>
    <w:rPr>
      <w:rFonts w:ascii="Calibri" w:hAnsi="Calibri" w:eastAsia="" w:cs="Times New Roman" w:asciiTheme="minorHAnsi" w:eastAsiaTheme="minorEastAsia" w:hAnsiTheme="minorHAnsi"/>
      <w:sz w:val="22"/>
      <w:lang w:eastAsia="pl-PL"/>
    </w:rPr>
  </w:style>
  <w:style w:type="paragraph" w:styleId="Spistreci1">
    <w:name w:val="TOC 1"/>
    <w:basedOn w:val="Normal"/>
    <w:next w:val="Normal"/>
    <w:autoRedefine/>
    <w:uiPriority w:val="39"/>
    <w:unhideWhenUsed/>
    <w:rsid w:val="00c86671"/>
    <w:pPr>
      <w:spacing w:lineRule="auto" w:line="259" w:before="0" w:after="100"/>
      <w:ind w:hanging="0"/>
      <w:jc w:val="left"/>
    </w:pPr>
    <w:rPr>
      <w:rFonts w:ascii="Calibri" w:hAnsi="Calibri" w:eastAsia="" w:cs="Times New Roman" w:asciiTheme="minorHAnsi" w:eastAsiaTheme="minorEastAsia" w:hAnsiTheme="minorHAnsi"/>
      <w:sz w:val="22"/>
      <w:lang w:eastAsia="pl-PL"/>
    </w:rPr>
  </w:style>
  <w:style w:type="paragraph" w:styleId="Spistreci3">
    <w:name w:val="TOC 3"/>
    <w:basedOn w:val="Normal"/>
    <w:next w:val="Normal"/>
    <w:autoRedefine/>
    <w:uiPriority w:val="39"/>
    <w:unhideWhenUsed/>
    <w:rsid w:val="00c86671"/>
    <w:pPr>
      <w:spacing w:lineRule="auto" w:line="259" w:before="0" w:after="100"/>
      <w:ind w:left="440" w:hanging="0"/>
      <w:jc w:val="left"/>
    </w:pPr>
    <w:rPr>
      <w:rFonts w:ascii="Calibri" w:hAnsi="Calibri" w:eastAsia="" w:cs="Times New Roman" w:asciiTheme="minorHAnsi" w:eastAsiaTheme="minorEastAsia" w:hAnsiTheme="minorHAnsi"/>
      <w:sz w:val="22"/>
      <w:lang w:eastAsia="pl-PL"/>
    </w:rPr>
  </w:style>
  <w:style w:type="paragraph" w:styleId="BalloonText">
    <w:name w:val="Balloon Text"/>
    <w:basedOn w:val="Normal"/>
    <w:link w:val="TekstdymkaZnak"/>
    <w:uiPriority w:val="99"/>
    <w:semiHidden/>
    <w:unhideWhenUsed/>
    <w:qFormat/>
    <w:rsid w:val="00340662"/>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ielnicowy.organizacjiwin9@lodz.ld.policja.gov.pl" TargetMode="External"/><Relationship Id="rId3" Type="http://schemas.openxmlformats.org/officeDocument/2006/relationships/hyperlink" Target="mailto:kanclerz@archidiecezja.lodz.pl" TargetMode="External"/><Relationship Id="rId4" Type="http://schemas.openxmlformats.org/officeDocument/2006/relationships/hyperlink" Target="mailto:kontakt@pomocduchowa.org" TargetMode="External"/><Relationship Id="rId5" Type="http://schemas.openxmlformats.org/officeDocument/2006/relationships/hyperlink" Target="mailto:terapeuta@odnowa.jezuici.pl" TargetMode="External"/><Relationship Id="rId6" Type="http://schemas.openxmlformats.org/officeDocument/2006/relationships/hyperlink" Target="mailto:1wps@mops.lodz.pl" TargetMode="External"/><Relationship Id="rId7" Type="http://schemas.openxmlformats.org/officeDocument/2006/relationships/hyperlink" Target="tel:426591581" TargetMode="External"/><Relationship Id="rId8" Type="http://schemas.openxmlformats.org/officeDocument/2006/relationships/hyperlink" Target="mailto:&#160;kontakt@ppp2.elodz.edu.pl" TargetMode="External"/><Relationship Id="rId9" Type="http://schemas.openxmlformats.org/officeDocument/2006/relationships/hyperlink" Target="mailto:duszpasterz.ofiar@archidiecezja.lodz.pl" TargetMode="External"/><Relationship Id="rId10" Type="http://schemas.openxmlformats.org/officeDocument/2006/relationships/hyperlink" Target="mailto:kanclerz@archidiecezja.lodz.pl" TargetMode="External"/><Relationship Id="rId11" Type="http://schemas.openxmlformats.org/officeDocument/2006/relationships/footer" Target="footer1.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15D8-B271-44F9-9B27-D4E167D1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LibreOffice/7.1.4.2$Windows_X86_64 LibreOffice_project/a529a4fab45b75fefc5b6226684193eb000654f6</Application>
  <AppVersion>15.0000</AppVersion>
  <Pages>50</Pages>
  <Words>12055</Words>
  <Characters>79920</Characters>
  <CharactersWithSpaces>91526</CharactersWithSpaces>
  <Paragraphs>682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2024-07-27T16:46:48Z</dcterms:created>
  <dc:creator/>
  <dc:description/>
  <dc:language>pl-PL</dc:language>
  <cp:lastModifiedBy/>
  <dcterms:modified xsi:type="dcterms:W3CDTF">2024-07-27T16:46:53Z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